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663A6" w14:textId="5ECBBFE1" w:rsidR="00AA0BDE" w:rsidRPr="00926074" w:rsidRDefault="00AA0BDE" w:rsidP="00AA0BDE">
      <w:pPr>
        <w:pStyle w:val="a3"/>
        <w:tabs>
          <w:tab w:val="clear" w:pos="4153"/>
          <w:tab w:val="clear" w:pos="8306"/>
          <w:tab w:val="right" w:pos="9638"/>
        </w:tabs>
        <w:ind w:right="-57"/>
        <w:rPr>
          <w:rFonts w:ascii="Arial" w:eastAsia="Arial Unicode MS" w:hAnsi="Arial" w:cs="Arial"/>
          <w:b/>
          <w:bCs/>
        </w:rPr>
      </w:pPr>
      <w:r w:rsidRPr="00926074">
        <w:rPr>
          <w:rFonts w:ascii="Arial" w:eastAsia="Arial Unicode MS" w:hAnsi="Arial" w:cs="Arial"/>
          <w:b/>
          <w:bCs/>
        </w:rPr>
        <w:t>3GPP TSG-WG SA2 Meeting #154</w:t>
      </w:r>
      <w:r w:rsidRPr="00C355AB">
        <w:rPr>
          <w:rFonts w:ascii="Arial" w:eastAsia="Arial Unicode MS" w:hAnsi="Arial" w:cs="Arial"/>
          <w:b/>
          <w:bCs/>
        </w:rPr>
        <w:t>-AH-e</w:t>
      </w:r>
      <w:r w:rsidRPr="00926074">
        <w:rPr>
          <w:rFonts w:ascii="Arial" w:eastAsia="Arial Unicode MS" w:hAnsi="Arial" w:cs="Arial"/>
          <w:b/>
          <w:bCs/>
        </w:rPr>
        <w:t xml:space="preserve"> </w:t>
      </w:r>
      <w:r w:rsidRPr="00926074">
        <w:rPr>
          <w:rFonts w:ascii="Arial" w:eastAsia="Arial Unicode MS" w:hAnsi="Arial" w:cs="Arial"/>
          <w:b/>
          <w:bCs/>
        </w:rPr>
        <w:tab/>
      </w:r>
      <w:r w:rsidR="008E0169" w:rsidRPr="008E0169">
        <w:rPr>
          <w:rFonts w:ascii="Arial" w:eastAsia="Arial Unicode MS" w:hAnsi="Arial" w:cs="Arial"/>
          <w:b/>
          <w:bCs/>
        </w:rPr>
        <w:t>S2-2301189</w:t>
      </w:r>
      <w:bookmarkStart w:id="0" w:name="_GoBack"/>
      <w:bookmarkEnd w:id="0"/>
    </w:p>
    <w:p w14:paraId="3EF9D1F6" w14:textId="2E12AD8F" w:rsidR="00AA0BDE" w:rsidRPr="00926074" w:rsidRDefault="00AA0BDE" w:rsidP="00AA0BDE">
      <w:pPr>
        <w:pStyle w:val="a3"/>
        <w:pBdr>
          <w:bottom w:val="single" w:sz="4" w:space="1" w:color="auto"/>
        </w:pBdr>
        <w:tabs>
          <w:tab w:val="clear" w:pos="4153"/>
          <w:tab w:val="clear" w:pos="8306"/>
          <w:tab w:val="right" w:pos="9638"/>
        </w:tabs>
        <w:ind w:right="-57"/>
        <w:rPr>
          <w:rFonts w:ascii="Arial" w:eastAsia="Arial Unicode MS" w:hAnsi="Arial" w:cs="Arial"/>
          <w:b/>
          <w:bCs/>
        </w:rPr>
      </w:pPr>
      <w:proofErr w:type="spellStart"/>
      <w:r w:rsidRPr="00EB4FCC">
        <w:rPr>
          <w:rFonts w:ascii="Arial" w:eastAsia="Arial Unicode MS" w:hAnsi="Arial" w:cs="Arial"/>
          <w:b/>
          <w:bCs/>
        </w:rPr>
        <w:t>Elbonia</w:t>
      </w:r>
      <w:proofErr w:type="spellEnd"/>
      <w:r w:rsidRPr="00926074">
        <w:rPr>
          <w:rFonts w:ascii="Arial" w:eastAsia="Arial Unicode MS" w:hAnsi="Arial" w:cs="Arial"/>
          <w:b/>
          <w:bCs/>
        </w:rPr>
        <w:t xml:space="preserve">, </w:t>
      </w:r>
      <w:r w:rsidRPr="006C4CA5">
        <w:rPr>
          <w:rFonts w:ascii="Arial" w:eastAsia="Arial Unicode MS" w:hAnsi="Arial" w:cs="Arial"/>
          <w:b/>
          <w:bCs/>
        </w:rPr>
        <w:t>16</w:t>
      </w:r>
      <w:r>
        <w:rPr>
          <w:rFonts w:ascii="Arial" w:eastAsia="Arial Unicode MS" w:hAnsi="Arial" w:cs="Arial"/>
          <w:b/>
          <w:bCs/>
        </w:rPr>
        <w:t xml:space="preserve"> - </w:t>
      </w:r>
      <w:r w:rsidRPr="006C4CA5">
        <w:rPr>
          <w:rFonts w:ascii="Arial" w:eastAsia="Arial Unicode MS" w:hAnsi="Arial" w:cs="Arial"/>
          <w:b/>
          <w:bCs/>
        </w:rPr>
        <w:t>20 Jan 2023</w:t>
      </w:r>
      <w:r w:rsidRPr="00926074">
        <w:rPr>
          <w:rFonts w:ascii="Arial" w:eastAsia="Arial Unicode MS" w:hAnsi="Arial" w:cs="Arial"/>
          <w:b/>
          <w:bCs/>
        </w:rPr>
        <w:tab/>
      </w:r>
      <w:r w:rsidRPr="00926074">
        <w:rPr>
          <w:rFonts w:ascii="Arial" w:hAnsi="Arial" w:cs="Arial"/>
          <w:b/>
          <w:bCs/>
          <w:color w:val="0000FF"/>
        </w:rPr>
        <w:t>(Revision of S</w:t>
      </w:r>
      <w:r w:rsidR="00B7779F">
        <w:rPr>
          <w:rFonts w:ascii="Arial" w:hAnsi="Arial" w:cs="Arial"/>
          <w:b/>
          <w:bCs/>
          <w:color w:val="0000FF"/>
        </w:rPr>
        <w:t>2</w:t>
      </w:r>
      <w:r w:rsidR="001921D5">
        <w:rPr>
          <w:rFonts w:ascii="Arial" w:hAnsi="Arial" w:cs="Arial"/>
          <w:b/>
          <w:bCs/>
          <w:color w:val="0000FF"/>
        </w:rPr>
        <w:t>-</w:t>
      </w:r>
      <w:r w:rsidRPr="00926074">
        <w:rPr>
          <w:rFonts w:ascii="Arial" w:hAnsi="Arial" w:cs="Arial"/>
          <w:b/>
          <w:bCs/>
          <w:color w:val="0000FF"/>
        </w:rPr>
        <w:t>)</w:t>
      </w:r>
    </w:p>
    <w:p w14:paraId="71C9BD6E" w14:textId="77777777" w:rsidR="00C47964" w:rsidRPr="00AA0BDE" w:rsidRDefault="00C47964" w:rsidP="00C47964">
      <w:pPr>
        <w:pStyle w:val="CRCoverPage"/>
        <w:tabs>
          <w:tab w:val="right" w:pos="9638"/>
        </w:tabs>
        <w:spacing w:after="0"/>
        <w:rPr>
          <w:rFonts w:cs="Arial"/>
          <w:b/>
          <w:noProof/>
          <w:sz w:val="24"/>
        </w:rPr>
      </w:pPr>
    </w:p>
    <w:p w14:paraId="637529A8" w14:textId="61A5C0F3"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705EA9" w:rsidRPr="00705EA9">
        <w:rPr>
          <w:rFonts w:ascii="Arial" w:hAnsi="Arial" w:cs="Arial"/>
          <w:b/>
          <w:i/>
          <w:color w:val="C00000"/>
        </w:rPr>
        <w:t>[draft]</w:t>
      </w:r>
      <w:r w:rsidR="00705EA9">
        <w:rPr>
          <w:rFonts w:ascii="Arial" w:hAnsi="Arial" w:cs="Arial"/>
          <w:b/>
        </w:rPr>
        <w:t xml:space="preserve"> </w:t>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3CD9130E"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E7561" w:rsidRPr="00FE7561">
        <w:rPr>
          <w:rFonts w:ascii="Arial" w:hAnsi="Arial" w:cs="Arial"/>
          <w:b/>
          <w:bCs/>
        </w:rPr>
        <w:t>LS from 5G-ACIA: 5G capabilities exposure for factories of the future identified gaps</w:t>
      </w:r>
      <w:r w:rsidR="00FE7561">
        <w:rPr>
          <w:rFonts w:ascii="Arial" w:hAnsi="Arial" w:cs="Arial"/>
          <w:b/>
          <w:bCs/>
        </w:rPr>
        <w:t xml:space="preserve"> (</w:t>
      </w:r>
      <w:r w:rsidR="008E6009" w:rsidRPr="008E6009">
        <w:rPr>
          <w:rFonts w:ascii="Arial" w:hAnsi="Arial" w:cs="Arial"/>
          <w:b/>
          <w:bCs/>
        </w:rPr>
        <w:t>S2-2300009</w:t>
      </w:r>
      <w:r w:rsidR="00FE7561">
        <w:rPr>
          <w:rFonts w:ascii="Arial" w:hAnsi="Arial" w:cs="Arial"/>
          <w:b/>
          <w:bCs/>
        </w:rPr>
        <w:t>)</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4B7CD38F"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6C4F5B0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r w:rsidR="00EF517D">
        <w:rPr>
          <w:rFonts w:ascii="Arial" w:hAnsi="Arial" w:cs="Arial"/>
          <w:bCs/>
          <w:lang w:val="en-US"/>
        </w:rPr>
        <w:t>2</w:t>
      </w:r>
    </w:p>
    <w:p w14:paraId="788B1585" w14:textId="400D53FB" w:rsidR="00463675" w:rsidRPr="00BA2BCA" w:rsidRDefault="00463675">
      <w:pPr>
        <w:spacing w:after="60"/>
        <w:ind w:left="1985" w:hanging="1985"/>
        <w:rPr>
          <w:rFonts w:ascii="Arial" w:hAnsi="Arial" w:cs="Arial"/>
          <w:bCs/>
          <w:lang w:val="en-US"/>
        </w:rPr>
      </w:pPr>
      <w:r w:rsidRPr="00BA2BCA">
        <w:rPr>
          <w:rFonts w:ascii="Arial" w:hAnsi="Arial" w:cs="Arial"/>
          <w:b/>
          <w:lang w:val="en-US"/>
        </w:rPr>
        <w:t>To:</w:t>
      </w:r>
      <w:r w:rsidRPr="00BA2BCA">
        <w:rPr>
          <w:rFonts w:ascii="Arial" w:hAnsi="Arial" w:cs="Arial"/>
          <w:bCs/>
          <w:lang w:val="en-US"/>
        </w:rPr>
        <w:tab/>
      </w:r>
      <w:r w:rsidR="00CC7FF7" w:rsidRPr="00BA2BCA">
        <w:rPr>
          <w:rFonts w:ascii="Arial" w:hAnsi="Arial" w:cs="Arial"/>
          <w:bCs/>
          <w:lang w:val="en-US"/>
        </w:rPr>
        <w:t>3GPP TSG SA</w:t>
      </w:r>
    </w:p>
    <w:p w14:paraId="0AC57765" w14:textId="068DEC15" w:rsidR="002633C1" w:rsidRPr="00705EA9" w:rsidRDefault="002633C1">
      <w:pPr>
        <w:spacing w:after="60"/>
        <w:ind w:left="1985" w:hanging="1985"/>
        <w:rPr>
          <w:rFonts w:ascii="Arial" w:hAnsi="Arial" w:cs="Arial"/>
          <w:bCs/>
          <w:lang w:val="en-US"/>
        </w:rPr>
      </w:pPr>
      <w:r w:rsidRPr="00705EA9">
        <w:rPr>
          <w:rFonts w:ascii="Arial" w:hAnsi="Arial" w:cs="Arial"/>
          <w:b/>
          <w:lang w:val="en-US"/>
        </w:rPr>
        <w:t>Cc:</w:t>
      </w:r>
      <w:r w:rsidR="00E7017E" w:rsidRPr="00705EA9">
        <w:rPr>
          <w:rFonts w:ascii="Arial" w:hAnsi="Arial" w:cs="Arial"/>
          <w:bCs/>
          <w:lang w:val="en-US"/>
        </w:rPr>
        <w:tab/>
      </w:r>
      <w:r w:rsidR="00331884" w:rsidRPr="00BA2BCA">
        <w:rPr>
          <w:rFonts w:ascii="Arial" w:hAnsi="Arial" w:cs="Arial"/>
          <w:bCs/>
          <w:lang w:val="en-US"/>
        </w:rPr>
        <w:t xml:space="preserve">3GPP TSG </w:t>
      </w:r>
      <w:r w:rsidR="00331884" w:rsidRPr="00705EA9">
        <w:rPr>
          <w:rFonts w:ascii="Arial" w:hAnsi="Arial" w:cs="Arial"/>
          <w:bCs/>
          <w:lang w:val="en-US"/>
        </w:rPr>
        <w:t>SA</w:t>
      </w:r>
      <w:r w:rsidR="00331884" w:rsidRPr="00BA2BCA">
        <w:rPr>
          <w:rFonts w:ascii="Arial" w:hAnsi="Arial" w:cs="Arial"/>
          <w:bCs/>
          <w:lang w:val="en-US"/>
        </w:rPr>
        <w:t xml:space="preserve"> WG</w:t>
      </w:r>
      <w:r w:rsidR="00331884" w:rsidRPr="00705EA9">
        <w:rPr>
          <w:rFonts w:ascii="Arial" w:hAnsi="Arial" w:cs="Arial"/>
          <w:bCs/>
          <w:lang w:val="en-US"/>
        </w:rPr>
        <w:t>1</w:t>
      </w:r>
      <w:r w:rsidR="00CC7FF7">
        <w:rPr>
          <w:rFonts w:ascii="Arial" w:hAnsi="Arial" w:cs="Arial"/>
          <w:bCs/>
          <w:lang w:val="en-US"/>
        </w:rPr>
        <w:t>,</w:t>
      </w:r>
      <w:r w:rsidR="00331884" w:rsidRPr="00705EA9">
        <w:rPr>
          <w:rFonts w:ascii="Arial" w:hAnsi="Arial" w:cs="Arial"/>
          <w:bCs/>
          <w:lang w:val="en-US"/>
        </w:rPr>
        <w:t xml:space="preserve"> 3GPP TSG SA WG3, 3GPP TSG SA WG5, 3GPP TSG SA WG6</w:t>
      </w:r>
    </w:p>
    <w:p w14:paraId="54821CB5" w14:textId="77777777" w:rsidR="00463675" w:rsidRPr="00705EA9" w:rsidRDefault="00463675">
      <w:pPr>
        <w:spacing w:after="60"/>
        <w:ind w:left="1985" w:hanging="1985"/>
        <w:rPr>
          <w:rFonts w:ascii="Arial" w:hAnsi="Arial" w:cs="Arial"/>
          <w:bCs/>
          <w:lang w:val="en-US"/>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678644F" w:rsidR="00463675" w:rsidRPr="00BA2BCA" w:rsidRDefault="00463675">
      <w:pPr>
        <w:pStyle w:val="4"/>
        <w:tabs>
          <w:tab w:val="left" w:pos="2268"/>
        </w:tabs>
        <w:ind w:left="567"/>
        <w:rPr>
          <w:rFonts w:cs="Arial"/>
          <w:b w:val="0"/>
          <w:bCs/>
        </w:rPr>
      </w:pPr>
      <w:r w:rsidRPr="00BA2BCA">
        <w:rPr>
          <w:rFonts w:cs="Arial"/>
        </w:rPr>
        <w:t>Name:</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p>
    <w:p w14:paraId="407A68AB" w14:textId="2645D6B6" w:rsidR="00463675" w:rsidRPr="00BA2BCA" w:rsidRDefault="00463675">
      <w:pPr>
        <w:pStyle w:val="7"/>
        <w:tabs>
          <w:tab w:val="left" w:pos="2268"/>
        </w:tabs>
        <w:ind w:left="567"/>
        <w:rPr>
          <w:rFonts w:cs="Arial"/>
          <w:b w:val="0"/>
          <w:bCs/>
        </w:rPr>
      </w:pPr>
      <w:r w:rsidRPr="00BA2BCA">
        <w:rPr>
          <w:rFonts w:cs="Arial"/>
        </w:rPr>
        <w:t>E-mail Address:</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ae"/>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2BAA3A80" w14:textId="3DA13EE7" w:rsidR="000A6049" w:rsidRPr="00BA2BCA" w:rsidRDefault="001B037C" w:rsidP="001361EA">
      <w:pPr>
        <w:pStyle w:val="a3"/>
        <w:spacing w:after="120"/>
        <w:rPr>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thank </w:t>
      </w:r>
      <w:r w:rsidR="00551094" w:rsidRPr="00BA2BCA">
        <w:rPr>
          <w:rFonts w:ascii="Arial" w:hAnsi="Arial" w:cs="Arial"/>
        </w:rPr>
        <w:t>5G-ACIA</w:t>
      </w:r>
      <w:r w:rsidRPr="00BA2BCA">
        <w:rPr>
          <w:rFonts w:ascii="Arial" w:hAnsi="Arial" w:cs="Arial"/>
        </w:rPr>
        <w:t xml:space="preserve"> for their LS (</w:t>
      </w:r>
      <w:r w:rsidR="00DB1DFB" w:rsidRPr="008E6009">
        <w:rPr>
          <w:rFonts w:ascii="Arial" w:hAnsi="Arial" w:cs="Arial"/>
          <w:b/>
          <w:bCs/>
        </w:rPr>
        <w:t>S2-2300009</w:t>
      </w:r>
      <w:r w:rsidRPr="00BA2BCA">
        <w:rPr>
          <w:rFonts w:ascii="Arial" w:hAnsi="Arial" w:cs="Arial"/>
        </w:rPr>
        <w:t xml:space="preserve">). In response to the </w:t>
      </w:r>
      <w:r w:rsidR="00551094" w:rsidRPr="00BA2BCA">
        <w:rPr>
          <w:rFonts w:ascii="Arial" w:hAnsi="Arial" w:cs="Arial"/>
        </w:rPr>
        <w:t>actions</w:t>
      </w:r>
      <w:r w:rsidRPr="00BA2BCA">
        <w:rPr>
          <w:rFonts w:ascii="Arial" w:hAnsi="Arial" w:cs="Arial"/>
        </w:rPr>
        <w:t xml:space="preserve"> to </w:t>
      </w:r>
      <w:r w:rsidR="00551094" w:rsidRPr="00BA2BCA">
        <w:rPr>
          <w:rFonts w:ascii="Arial" w:hAnsi="Arial" w:cs="Arial"/>
        </w:rPr>
        <w:t>3GPP</w:t>
      </w:r>
      <w:r w:rsidRPr="00BA2BCA">
        <w:rPr>
          <w:rFonts w:ascii="Arial" w:hAnsi="Arial" w:cs="Arial"/>
        </w:rPr>
        <w:t xml:space="preserve">: </w:t>
      </w:r>
    </w:p>
    <w:p w14:paraId="3C93183E" w14:textId="77777777" w:rsidR="00F70511" w:rsidRPr="00BA2BCA" w:rsidRDefault="00F70511" w:rsidP="001361EA">
      <w:pPr>
        <w:pStyle w:val="a3"/>
        <w:spacing w:after="120"/>
        <w:rPr>
          <w:rFonts w:ascii="Arial" w:hAnsi="Arial" w:cs="Arial"/>
        </w:rPr>
      </w:pPr>
    </w:p>
    <w:p w14:paraId="7215D0E5" w14:textId="77777777" w:rsidR="0059617C" w:rsidRPr="00BA2BCA" w:rsidRDefault="00551094" w:rsidP="00664A16">
      <w:pPr>
        <w:pBdr>
          <w:top w:val="single" w:sz="4" w:space="1" w:color="auto"/>
          <w:left w:val="single" w:sz="4" w:space="4" w:color="auto"/>
          <w:bottom w:val="single" w:sz="4" w:space="1" w:color="auto"/>
          <w:right w:val="single" w:sz="4" w:space="0" w:color="auto"/>
        </w:pBdr>
        <w:spacing w:after="120"/>
        <w:ind w:left="360"/>
        <w:rPr>
          <w:rStyle w:val="fontstyle01"/>
          <w:rFonts w:hint="eastAsia"/>
          <w:i/>
          <w:iCs/>
        </w:rPr>
      </w:pPr>
      <w:r w:rsidRPr="00BA2BCA">
        <w:rPr>
          <w:rStyle w:val="fontstyle01"/>
          <w:i/>
          <w:iCs/>
        </w:rPr>
        <w:t>5G-ACIA kindly asks 3GPP to take note of the identified gaps and limitations in Rel-17 specifications for considerations in the ongoing and future activities of 3GPP.</w:t>
      </w:r>
    </w:p>
    <w:p w14:paraId="49FBE13E" w14:textId="77777777" w:rsidR="0059617C" w:rsidRPr="00BA2BCA" w:rsidRDefault="0059617C">
      <w:pPr>
        <w:spacing w:after="120"/>
        <w:rPr>
          <w:rFonts w:ascii="Arial" w:hAnsi="Arial" w:cs="Arial"/>
          <w:bCs/>
        </w:rPr>
      </w:pPr>
    </w:p>
    <w:p w14:paraId="5EFCF1B2" w14:textId="24598ED2" w:rsidR="008C6AB5" w:rsidRPr="00BA2BCA" w:rsidRDefault="00DD3A05" w:rsidP="00DD3A05">
      <w:pPr>
        <w:rPr>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point out that</w:t>
      </w:r>
      <w:r w:rsidR="00F406C4" w:rsidRPr="00BA2BCA">
        <w:rPr>
          <w:rFonts w:ascii="Arial" w:hAnsi="Arial" w:cs="Arial"/>
        </w:rPr>
        <w:t xml:space="preserve"> 3GPP</w:t>
      </w:r>
      <w:r w:rsidR="00DB1DFB">
        <w:rPr>
          <w:rFonts w:ascii="Arial" w:hAnsi="Arial" w:cs="Arial"/>
        </w:rPr>
        <w:t xml:space="preserve"> SA2</w:t>
      </w:r>
      <w:r w:rsidR="00F406C4" w:rsidRPr="00BA2BCA">
        <w:rPr>
          <w:rFonts w:ascii="Arial" w:hAnsi="Arial" w:cs="Arial"/>
        </w:rPr>
        <w:t xml:space="preserve"> has </w:t>
      </w:r>
      <w:proofErr w:type="spellStart"/>
      <w:r w:rsidR="00F406C4" w:rsidRPr="00BA2BCA">
        <w:rPr>
          <w:rFonts w:ascii="Arial" w:hAnsi="Arial" w:cs="Arial"/>
        </w:rPr>
        <w:t>analylized</w:t>
      </w:r>
      <w:proofErr w:type="spellEnd"/>
      <w:r w:rsidR="00F406C4" w:rsidRPr="00BA2BCA">
        <w:rPr>
          <w:rFonts w:ascii="Arial" w:hAnsi="Arial" w:cs="Arial"/>
        </w:rPr>
        <w:t xml:space="preserve"> those</w:t>
      </w:r>
      <w:r w:rsidR="008C6AB5" w:rsidRPr="00BA2BCA">
        <w:rPr>
          <w:rFonts w:ascii="Arial" w:hAnsi="Arial" w:cs="Arial"/>
        </w:rPr>
        <w:t xml:space="preserve"> identified gaps and limitations</w:t>
      </w:r>
      <w:r w:rsidR="00F406C4" w:rsidRPr="00BA2BCA">
        <w:rPr>
          <w:rFonts w:ascii="Arial" w:hAnsi="Arial" w:cs="Arial"/>
        </w:rPr>
        <w:t>,</w:t>
      </w:r>
      <w:r w:rsidR="005A3B5E" w:rsidRPr="00BA2BCA">
        <w:rPr>
          <w:rFonts w:ascii="Arial" w:hAnsi="Arial" w:cs="Arial"/>
        </w:rPr>
        <w:t xml:space="preserve"> and the result of our findings are outlined in the last column of the following tables</w:t>
      </w:r>
      <w:r w:rsidR="00F406C4" w:rsidRPr="00BA2BCA">
        <w:rPr>
          <w:rFonts w:ascii="Arial" w:hAnsi="Arial" w:cs="Arial"/>
        </w:rPr>
        <w:t>:</w:t>
      </w:r>
    </w:p>
    <w:p w14:paraId="28D12244" w14:textId="77777777" w:rsidR="00F406C4" w:rsidRPr="00761B0F" w:rsidRDefault="00F406C4" w:rsidP="00DD3A05">
      <w:pPr>
        <w:rPr>
          <w:sz w:val="22"/>
          <w:szCs w:val="22"/>
        </w:rPr>
      </w:pPr>
    </w:p>
    <w:tbl>
      <w:tblPr>
        <w:tblStyle w:val="af6"/>
        <w:tblW w:w="9855" w:type="dxa"/>
        <w:tblLook w:val="04A0" w:firstRow="1" w:lastRow="0" w:firstColumn="1" w:lastColumn="0" w:noHBand="0" w:noVBand="1"/>
      </w:tblPr>
      <w:tblGrid>
        <w:gridCol w:w="654"/>
        <w:gridCol w:w="3435"/>
        <w:gridCol w:w="3207"/>
        <w:gridCol w:w="2559"/>
      </w:tblGrid>
      <w:tr w:rsidR="00F37A6D" w:rsidRPr="00BA2BCA" w14:paraId="472A0FC8" w14:textId="77777777" w:rsidTr="00C954C4">
        <w:trPr>
          <w:cantSplit/>
          <w:tblHeader/>
        </w:trPr>
        <w:tc>
          <w:tcPr>
            <w:tcW w:w="654" w:type="dxa"/>
          </w:tcPr>
          <w:p w14:paraId="7A1C540E"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Gap ID</w:t>
            </w:r>
          </w:p>
        </w:tc>
        <w:tc>
          <w:tcPr>
            <w:tcW w:w="3435" w:type="dxa"/>
          </w:tcPr>
          <w:p w14:paraId="2BD1969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3207" w:type="dxa"/>
            <w:tcBorders>
              <w:right w:val="single" w:sz="4" w:space="0" w:color="FF0000"/>
            </w:tcBorders>
          </w:tcPr>
          <w:p w14:paraId="228C1D37"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p>
        </w:tc>
        <w:tc>
          <w:tcPr>
            <w:tcW w:w="2559" w:type="dxa"/>
            <w:tcBorders>
              <w:top w:val="single" w:sz="4" w:space="0" w:color="FF0000"/>
              <w:left w:val="single" w:sz="4" w:space="0" w:color="FF0000"/>
              <w:bottom w:val="single" w:sz="4" w:space="0" w:color="FF0000"/>
              <w:right w:val="single" w:sz="4" w:space="0" w:color="FF0000"/>
            </w:tcBorders>
          </w:tcPr>
          <w:p w14:paraId="74499D72" w14:textId="238BA1D0"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61B0F">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5DFEE02E" w14:textId="77777777" w:rsidTr="00C954C4">
        <w:trPr>
          <w:cantSplit/>
        </w:trPr>
        <w:tc>
          <w:tcPr>
            <w:tcW w:w="654" w:type="dxa"/>
          </w:tcPr>
          <w:p w14:paraId="33AC3EC1" w14:textId="77777777" w:rsidR="00CB3DC0" w:rsidRPr="00BA2BCA" w:rsidRDefault="00CB3DC0" w:rsidP="00CB3DC0">
            <w:pPr>
              <w:rPr>
                <w:rFonts w:ascii="Arial" w:hAnsi="Arial" w:cs="Arial"/>
                <w:sz w:val="22"/>
                <w:szCs w:val="22"/>
                <w:lang w:val="en-US" w:eastAsia="zh-CN"/>
              </w:rPr>
            </w:pPr>
            <w:r w:rsidRPr="00BA2BCA">
              <w:rPr>
                <w:rFonts w:ascii="Arial" w:hAnsi="Arial" w:cs="Arial"/>
                <w:sz w:val="22"/>
                <w:szCs w:val="22"/>
                <w:lang w:val="en-US" w:eastAsia="zh-CN"/>
              </w:rPr>
              <w:t>G.1</w:t>
            </w:r>
          </w:p>
        </w:tc>
        <w:tc>
          <w:tcPr>
            <w:tcW w:w="3435" w:type="dxa"/>
          </w:tcPr>
          <w:p w14:paraId="71F0367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Provisioning of single subscriptions or a bulk of subscriptions by a provisioning server (which is assumed to be an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function outside of the NPN domain) is identified as a requirement from enterprises.</w:t>
            </w:r>
          </w:p>
          <w:p w14:paraId="2765A66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br/>
              <w:t>This is not seen as a gap in 3GPP specifications, because a provisioning protocol is not currently in the scope of 3GPP.</w:t>
            </w:r>
          </w:p>
          <w:p w14:paraId="01AE9CE9" w14:textId="77777777" w:rsidR="00CB3DC0" w:rsidRPr="00BA2BCA" w:rsidRDefault="00CB3DC0" w:rsidP="00CB3DC0">
            <w:pPr>
              <w:rPr>
                <w:rFonts w:ascii="Arial" w:hAnsi="Arial" w:cs="Arial"/>
                <w:bCs/>
                <w:sz w:val="22"/>
                <w:szCs w:val="22"/>
                <w:lang w:val="en-US" w:eastAsia="zh-CN"/>
              </w:rPr>
            </w:pPr>
          </w:p>
          <w:p w14:paraId="22C64D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Provisioning via exposure reference points could be considered for future work by 3GPP.</w:t>
            </w:r>
          </w:p>
          <w:p w14:paraId="2C8673E5" w14:textId="77777777" w:rsidR="00CB3DC0" w:rsidRPr="00BA2BCA" w:rsidRDefault="00CB3DC0" w:rsidP="00CB3DC0">
            <w:pPr>
              <w:rPr>
                <w:rFonts w:ascii="Arial" w:hAnsi="Arial" w:cs="Arial"/>
                <w:bCs/>
                <w:sz w:val="22"/>
                <w:szCs w:val="22"/>
                <w:lang w:val="en-US" w:eastAsia="zh-CN"/>
              </w:rPr>
            </w:pPr>
          </w:p>
        </w:tc>
        <w:tc>
          <w:tcPr>
            <w:tcW w:w="3207" w:type="dxa"/>
            <w:tcBorders>
              <w:right w:val="single" w:sz="4" w:space="0" w:color="FF0000"/>
            </w:tcBorders>
          </w:tcPr>
          <w:p w14:paraId="3D18DAF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[R-4.2.2-01] </w:t>
            </w:r>
          </w:p>
          <w:p w14:paraId="7D949668" w14:textId="4D17493E"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w:t>
            </w:r>
            <w:r w:rsidRPr="00BA2BCA">
              <w:rPr>
                <w:rFonts w:ascii="Arial" w:hAnsi="Arial" w:cs="Arial"/>
                <w:bCs/>
                <w:sz w:val="22"/>
                <w:szCs w:val="22"/>
                <w:lang w:val="en-US" w:eastAsia="zh-CN"/>
              </w:rPr>
              <w:br/>
              <w:t xml:space="preserve">integration into and configuration of a device within a 5G system by provisioning the relevant UE information (e. g. UE IDs, network access authentication keys, subscriptions) to the 5G </w:t>
            </w:r>
            <w:r w:rsidRPr="00BA2BCA">
              <w:rPr>
                <w:rFonts w:ascii="Arial" w:hAnsi="Arial" w:cs="Arial"/>
                <w:bCs/>
                <w:sz w:val="22"/>
                <w:szCs w:val="22"/>
                <w:lang w:val="en-US" w:eastAsia="zh-CN"/>
              </w:rPr>
              <w:br/>
              <w:t>network so it will accept device connection when the device is activated</w:t>
            </w:r>
            <w:r w:rsidR="00705EA9">
              <w:rPr>
                <w:rFonts w:ascii="Arial" w:hAnsi="Arial" w:cs="Arial"/>
                <w:bCs/>
                <w:sz w:val="22"/>
                <w:szCs w:val="22"/>
                <w:lang w:val="en-US" w:eastAsia="zh-CN"/>
              </w:rPr>
              <w:t>.</w:t>
            </w:r>
          </w:p>
          <w:p w14:paraId="485B16D5" w14:textId="77777777" w:rsidR="00CB3DC0" w:rsidRPr="00BA2BCA" w:rsidRDefault="00CB3DC0" w:rsidP="00CB3DC0">
            <w:pPr>
              <w:rPr>
                <w:rFonts w:ascii="Arial" w:hAnsi="Arial" w:cs="Arial"/>
                <w:bCs/>
                <w:sz w:val="22"/>
                <w:szCs w:val="22"/>
                <w:lang w:val="en-US" w:eastAsia="zh-CN"/>
              </w:rPr>
            </w:pPr>
          </w:p>
          <w:p w14:paraId="6987B76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[R-4.2.2-02] </w:t>
            </w:r>
          </w:p>
          <w:p w14:paraId="1692E17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 provisioning and onboarding of individual devices and groups of devices</w:t>
            </w:r>
          </w:p>
          <w:p w14:paraId="1BDFD11F"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4664BA7" w14:textId="15B06AD2" w:rsidR="00CB3DC0" w:rsidRPr="00BA2BCA" w:rsidRDefault="00FC67AA" w:rsidP="00CB3DC0">
            <w:pPr>
              <w:rPr>
                <w:rFonts w:ascii="Arial" w:hAnsi="Arial" w:cs="Arial"/>
                <w:sz w:val="22"/>
                <w:szCs w:val="22"/>
                <w:lang w:val="en-US" w:eastAsia="zh-CN"/>
              </w:rPr>
            </w:pPr>
            <w:r w:rsidRPr="00FC67AA">
              <w:rPr>
                <w:rFonts w:ascii="Arial" w:hAnsi="Arial" w:cs="Arial"/>
                <w:b/>
                <w:sz w:val="22"/>
                <w:szCs w:val="22"/>
                <w:lang w:val="en-US" w:eastAsia="zh-CN"/>
              </w:rPr>
              <w:t xml:space="preserve">This is a gap in stage 2 and stage </w:t>
            </w:r>
            <w:proofErr w:type="gramStart"/>
            <w:r w:rsidRPr="00FC67AA">
              <w:rPr>
                <w:rFonts w:ascii="Arial" w:hAnsi="Arial" w:cs="Arial"/>
                <w:b/>
                <w:sz w:val="22"/>
                <w:szCs w:val="22"/>
                <w:lang w:val="en-US" w:eastAsia="zh-CN"/>
              </w:rPr>
              <w:t>3  specifications</w:t>
            </w:r>
            <w:proofErr w:type="gramEnd"/>
            <w:r w:rsidRPr="00FC67AA">
              <w:rPr>
                <w:rFonts w:ascii="Arial" w:hAnsi="Arial" w:cs="Arial"/>
                <w:b/>
                <w:sz w:val="22"/>
                <w:szCs w:val="22"/>
                <w:lang w:val="en-US" w:eastAsia="zh-CN"/>
              </w:rPr>
              <w:t>.</w:t>
            </w:r>
            <w:r>
              <w:rPr>
                <w:rFonts w:ascii="Arial" w:hAnsi="Arial" w:cs="Arial"/>
                <w:b/>
                <w:sz w:val="22"/>
                <w:szCs w:val="22"/>
                <w:lang w:val="en-US" w:eastAsia="zh-CN"/>
              </w:rPr>
              <w:t xml:space="preserve"> </w:t>
            </w:r>
            <w:r w:rsidR="00CB3DC0" w:rsidRPr="00BA2BCA">
              <w:rPr>
                <w:rFonts w:ascii="Arial" w:hAnsi="Arial" w:cs="Arial"/>
                <w:sz w:val="22"/>
                <w:szCs w:val="22"/>
                <w:lang w:val="en-US" w:eastAsia="zh-CN"/>
              </w:rPr>
              <w:t>3GPP SA2 ha</w:t>
            </w:r>
            <w:r w:rsidR="00C90438" w:rsidRPr="00BA2BCA">
              <w:rPr>
                <w:rFonts w:ascii="Arial" w:hAnsi="Arial" w:cs="Arial"/>
                <w:sz w:val="22"/>
                <w:szCs w:val="22"/>
                <w:lang w:val="en-US" w:eastAsia="zh-CN"/>
              </w:rPr>
              <w:t xml:space="preserve">d earlier </w:t>
            </w:r>
            <w:r w:rsidR="00CB3DC0" w:rsidRPr="00BA2BCA">
              <w:rPr>
                <w:rFonts w:ascii="Arial" w:hAnsi="Arial" w:cs="Arial"/>
                <w:sz w:val="22"/>
                <w:szCs w:val="22"/>
                <w:lang w:val="en-US" w:eastAsia="zh-CN"/>
              </w:rPr>
              <w:t xml:space="preserve">considered this gap as an objective within the Rel-18 work, e.g. S2-2108574, however this </w:t>
            </w:r>
            <w:r w:rsidR="00286172" w:rsidRPr="00BA2BCA">
              <w:rPr>
                <w:rFonts w:ascii="Arial" w:hAnsi="Arial" w:cs="Arial"/>
                <w:sz w:val="22"/>
                <w:szCs w:val="22"/>
                <w:lang w:val="en-US" w:eastAsia="zh-CN"/>
              </w:rPr>
              <w:t>functionalit</w:t>
            </w:r>
            <w:r w:rsidR="0083097D" w:rsidRPr="00BA2BCA">
              <w:rPr>
                <w:rFonts w:ascii="Arial" w:hAnsi="Arial" w:cs="Arial"/>
                <w:sz w:val="22"/>
                <w:szCs w:val="22"/>
                <w:lang w:val="en-US" w:eastAsia="zh-CN"/>
              </w:rPr>
              <w:t>y</w:t>
            </w:r>
            <w:r w:rsidR="00286172" w:rsidRPr="00BA2BCA">
              <w:rPr>
                <w:rFonts w:ascii="Arial" w:hAnsi="Arial" w:cs="Arial"/>
                <w:sz w:val="22"/>
                <w:szCs w:val="22"/>
                <w:lang w:val="en-US" w:eastAsia="zh-CN"/>
              </w:rPr>
              <w:t xml:space="preserve"> </w:t>
            </w:r>
            <w:r w:rsidR="00C90438" w:rsidRPr="00BA2BCA">
              <w:rPr>
                <w:rFonts w:ascii="Arial" w:hAnsi="Arial" w:cs="Arial"/>
                <w:sz w:val="22"/>
                <w:szCs w:val="22"/>
                <w:lang w:val="en-US" w:eastAsia="zh-CN"/>
              </w:rPr>
              <w:t xml:space="preserve">was </w:t>
            </w:r>
            <w:r w:rsidR="00CB3DC0" w:rsidRPr="00BA2BCA">
              <w:rPr>
                <w:rFonts w:ascii="Arial" w:hAnsi="Arial" w:cs="Arial"/>
                <w:sz w:val="22"/>
                <w:szCs w:val="22"/>
                <w:lang w:val="en-US" w:eastAsia="zh-CN"/>
              </w:rPr>
              <w:t xml:space="preserve">finally taken out from Rel-18 work due to restricted </w:t>
            </w:r>
            <w:r w:rsidR="00C90438" w:rsidRPr="00BA2BCA">
              <w:rPr>
                <w:rFonts w:ascii="Arial" w:hAnsi="Arial" w:cs="Arial"/>
                <w:sz w:val="22"/>
                <w:szCs w:val="22"/>
                <w:lang w:val="en-US" w:eastAsia="zh-CN"/>
              </w:rPr>
              <w:t>scop</w:t>
            </w:r>
            <w:r w:rsidR="00705EA9">
              <w:rPr>
                <w:rFonts w:ascii="Arial" w:hAnsi="Arial" w:cs="Arial"/>
                <w:sz w:val="22"/>
                <w:szCs w:val="22"/>
                <w:lang w:val="en-US" w:eastAsia="zh-CN"/>
              </w:rPr>
              <w:t>ing</w:t>
            </w:r>
            <w:r w:rsidR="00A87829" w:rsidRPr="00BA2BCA">
              <w:rPr>
                <w:rFonts w:ascii="Arial" w:hAnsi="Arial" w:cs="Arial"/>
                <w:sz w:val="22"/>
                <w:szCs w:val="22"/>
                <w:lang w:val="en-US" w:eastAsia="zh-CN"/>
              </w:rPr>
              <w:t xml:space="preserve"> and considered that provisioning protocol is running transparently over PDU session</w:t>
            </w:r>
            <w:r w:rsidR="00CB3DC0" w:rsidRPr="00BA2BCA">
              <w:rPr>
                <w:rFonts w:ascii="Arial" w:hAnsi="Arial" w:cs="Arial"/>
                <w:sz w:val="22"/>
                <w:szCs w:val="22"/>
                <w:lang w:val="en-US" w:eastAsia="zh-CN"/>
              </w:rPr>
              <w:t xml:space="preserve">. </w:t>
            </w:r>
          </w:p>
          <w:p w14:paraId="13714B1E" w14:textId="77777777" w:rsidR="00CB3DC0" w:rsidRPr="00BA2BCA" w:rsidRDefault="00CB3DC0" w:rsidP="00CB3DC0">
            <w:pPr>
              <w:rPr>
                <w:rFonts w:ascii="Arial" w:hAnsi="Arial" w:cs="Arial"/>
                <w:sz w:val="22"/>
                <w:szCs w:val="22"/>
                <w:lang w:val="en-US" w:eastAsia="zh-CN"/>
              </w:rPr>
            </w:pPr>
          </w:p>
          <w:p w14:paraId="7C5B84B4" w14:textId="3D0C717C" w:rsidR="00CB3DC0" w:rsidRPr="00BA2BCA" w:rsidRDefault="00FC67AA" w:rsidP="00CB3DC0">
            <w:pPr>
              <w:rPr>
                <w:rFonts w:ascii="Arial" w:hAnsi="Arial" w:cs="Arial"/>
                <w:b/>
                <w:sz w:val="22"/>
                <w:szCs w:val="22"/>
                <w:lang w:val="en-US" w:eastAsia="zh-CN"/>
              </w:rPr>
            </w:pPr>
            <w:r w:rsidRPr="00FC67AA">
              <w:rPr>
                <w:rFonts w:ascii="Arial" w:hAnsi="Arial" w:cs="Arial"/>
                <w:b/>
                <w:sz w:val="22"/>
                <w:szCs w:val="22"/>
                <w:lang w:val="en-US" w:eastAsia="zh-CN"/>
              </w:rPr>
              <w:t xml:space="preserve">Whether </w:t>
            </w:r>
            <w:r>
              <w:rPr>
                <w:rFonts w:ascii="Arial" w:hAnsi="Arial" w:cs="Arial"/>
                <w:b/>
                <w:sz w:val="22"/>
                <w:szCs w:val="22"/>
                <w:lang w:val="en-US" w:eastAsia="zh-CN"/>
              </w:rPr>
              <w:t>this gap</w:t>
            </w:r>
            <w:r w:rsidRPr="00FC67AA">
              <w:rPr>
                <w:rFonts w:ascii="Arial" w:hAnsi="Arial" w:cs="Arial"/>
                <w:b/>
                <w:sz w:val="22"/>
                <w:szCs w:val="22"/>
                <w:lang w:val="en-US" w:eastAsia="zh-CN"/>
              </w:rPr>
              <w:t xml:space="preserve"> </w:t>
            </w:r>
            <w:r>
              <w:rPr>
                <w:rFonts w:ascii="Arial" w:hAnsi="Arial" w:cs="Arial"/>
                <w:b/>
                <w:sz w:val="22"/>
                <w:szCs w:val="22"/>
                <w:lang w:val="en-US" w:eastAsia="zh-CN"/>
              </w:rPr>
              <w:t>can</w:t>
            </w:r>
            <w:r w:rsidRPr="00FC67AA">
              <w:rPr>
                <w:rFonts w:ascii="Arial" w:hAnsi="Arial" w:cs="Arial"/>
                <w:b/>
                <w:sz w:val="22"/>
                <w:szCs w:val="22"/>
                <w:lang w:val="en-US" w:eastAsia="zh-CN"/>
              </w:rPr>
              <w:t xml:space="preserve"> be solved in future release</w:t>
            </w:r>
            <w:r>
              <w:rPr>
                <w:rFonts w:ascii="Arial" w:hAnsi="Arial" w:cs="Arial"/>
                <w:b/>
                <w:sz w:val="22"/>
                <w:szCs w:val="22"/>
                <w:lang w:val="en-US" w:eastAsia="zh-CN"/>
              </w:rPr>
              <w:t>s</w:t>
            </w:r>
            <w:r w:rsidRPr="00FC67AA">
              <w:rPr>
                <w:rFonts w:ascii="Arial" w:hAnsi="Arial" w:cs="Arial"/>
                <w:b/>
                <w:sz w:val="22"/>
                <w:szCs w:val="22"/>
                <w:lang w:val="en-US" w:eastAsia="zh-CN"/>
              </w:rPr>
              <w:t xml:space="preserve"> will be considered per 3GPP working procedure</w:t>
            </w:r>
            <w:r w:rsidR="00CB3DC0" w:rsidRPr="00BA2BCA">
              <w:rPr>
                <w:rFonts w:ascii="Arial" w:hAnsi="Arial" w:cs="Arial"/>
                <w:b/>
                <w:sz w:val="22"/>
                <w:szCs w:val="22"/>
                <w:lang w:val="en-US" w:eastAsia="zh-CN"/>
              </w:rPr>
              <w:t>.</w:t>
            </w:r>
          </w:p>
        </w:tc>
      </w:tr>
      <w:tr w:rsidR="00CB3DC0" w:rsidRPr="00BA2BCA" w14:paraId="2D03C39C" w14:textId="77777777" w:rsidTr="00C954C4">
        <w:trPr>
          <w:cantSplit/>
        </w:trPr>
        <w:tc>
          <w:tcPr>
            <w:tcW w:w="654" w:type="dxa"/>
          </w:tcPr>
          <w:p w14:paraId="15EB29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G.2</w:t>
            </w:r>
          </w:p>
        </w:tc>
        <w:tc>
          <w:tcPr>
            <w:tcW w:w="3435" w:type="dxa"/>
          </w:tcPr>
          <w:p w14:paraId="799246C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ca</w:t>
            </w:r>
            <w:r w:rsidRPr="00BA2BCA">
              <w:rPr>
                <w:rFonts w:ascii="Arial" w:hAnsi="Arial" w:cs="Arial"/>
                <w:bCs/>
                <w:sz w:val="22"/>
                <w:szCs w:val="22"/>
                <w:lang w:val="en-US" w:eastAsia="zh-CN"/>
              </w:rPr>
              <w:softHyphen/>
              <w:t xml:space="preserve">pable of acknowledging a service request within 100 </w:t>
            </w:r>
            <w:proofErr w:type="spellStart"/>
            <w:r w:rsidRPr="00BA2BCA">
              <w:rPr>
                <w:rFonts w:ascii="Arial" w:hAnsi="Arial" w:cs="Arial"/>
                <w:bCs/>
                <w:sz w:val="22"/>
                <w:szCs w:val="22"/>
                <w:lang w:val="en-US" w:eastAsia="zh-CN"/>
              </w:rPr>
              <w:t>ms.</w:t>
            </w:r>
            <w:proofErr w:type="spellEnd"/>
            <w:r w:rsidRPr="00BA2BCA">
              <w:rPr>
                <w:rFonts w:ascii="Arial" w:hAnsi="Arial" w:cs="Arial"/>
                <w:bCs/>
                <w:sz w:val="22"/>
                <w:szCs w:val="22"/>
                <w:lang w:val="en-US" w:eastAsia="zh-CN"/>
              </w:rPr>
              <w:t xml:space="preserve"> The acknowledgement may include the requested information or may be a service request acknowledgement followed by the actual requested information. In the latter case the requested information must be provided within a specified time.</w:t>
            </w:r>
          </w:p>
        </w:tc>
        <w:tc>
          <w:tcPr>
            <w:tcW w:w="3207" w:type="dxa"/>
            <w:tcBorders>
              <w:right w:val="single" w:sz="4" w:space="0" w:color="FF0000"/>
            </w:tcBorders>
          </w:tcPr>
          <w:p w14:paraId="7BB28B4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[R-4.2.3-02]</w:t>
            </w:r>
            <w:r w:rsidRPr="00BA2BCA">
              <w:rPr>
                <w:sz w:val="22"/>
                <w:szCs w:val="22"/>
                <w:lang w:val="en-US"/>
              </w:rPr>
              <w:footnoteReference w:id="2"/>
            </w:r>
            <w:r w:rsidRPr="00BA2BCA">
              <w:rPr>
                <w:rFonts w:ascii="Arial" w:hAnsi="Arial" w:cs="Arial"/>
                <w:bCs/>
                <w:sz w:val="22"/>
                <w:szCs w:val="22"/>
                <w:lang w:val="en-US" w:eastAsia="zh-CN"/>
              </w:rPr>
              <w:t xml:space="preserve"> </w:t>
            </w:r>
          </w:p>
          <w:p w14:paraId="0B95D8D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be capable of acknowledging a communication service request within 100 </w:t>
            </w:r>
            <w:proofErr w:type="spellStart"/>
            <w:r w:rsidRPr="00BA2BCA">
              <w:rPr>
                <w:rFonts w:ascii="Arial" w:hAnsi="Arial" w:cs="Arial"/>
                <w:bCs/>
                <w:sz w:val="22"/>
                <w:szCs w:val="22"/>
                <w:lang w:val="en-US" w:eastAsia="zh-CN"/>
              </w:rPr>
              <w:t>ms.</w:t>
            </w:r>
            <w:proofErr w:type="spellEnd"/>
          </w:p>
          <w:p w14:paraId="0EABA26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[R-4.2.4-06]</w:t>
            </w:r>
          </w:p>
          <w:p w14:paraId="6982A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respond</w:t>
            </w:r>
          </w:p>
          <w:p w14:paraId="54C863B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to a request to provide real-time QoS monitoring information</w:t>
            </w:r>
          </w:p>
          <w:p w14:paraId="26A6EAC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within a specified time.</w:t>
            </w:r>
          </w:p>
        </w:tc>
        <w:tc>
          <w:tcPr>
            <w:tcW w:w="2559" w:type="dxa"/>
            <w:tcBorders>
              <w:top w:val="single" w:sz="4" w:space="0" w:color="FF0000"/>
              <w:left w:val="single" w:sz="4" w:space="0" w:color="FF0000"/>
              <w:bottom w:val="single" w:sz="4" w:space="0" w:color="FF0000"/>
              <w:right w:val="single" w:sz="4" w:space="0" w:color="FF0000"/>
            </w:tcBorders>
          </w:tcPr>
          <w:p w14:paraId="6C89B912" w14:textId="61D07698" w:rsidR="0083097D" w:rsidRDefault="0083097D" w:rsidP="00CB3DC0">
            <w:pPr>
              <w:rPr>
                <w:rFonts w:ascii="Arial" w:hAnsi="Arial" w:cs="Arial"/>
                <w:bCs/>
                <w:sz w:val="22"/>
                <w:szCs w:val="22"/>
                <w:lang w:val="en-US" w:eastAsia="zh-CN"/>
              </w:rPr>
            </w:pPr>
            <w:r w:rsidRPr="00BA2BCA">
              <w:rPr>
                <w:rFonts w:ascii="Arial" w:hAnsi="Arial" w:cs="Arial"/>
                <w:sz w:val="22"/>
                <w:szCs w:val="22"/>
                <w:lang w:eastAsia="zh-CN"/>
              </w:rPr>
              <w:t xml:space="preserve">3GPP specifications allow a request to contain "3gpp-Sbi-Mas_rsp" to indicate the maximum time period to complete the processing of the request, and the recipient of the request will check that the request has not already timed out during the processing of the request, e.g. upon receipt of a response from the next upstream NF service. However, </w:t>
            </w:r>
            <w:r w:rsidR="00ED1E88" w:rsidRPr="00BA2BCA">
              <w:rPr>
                <w:rFonts w:ascii="Arial" w:hAnsi="Arial" w:cs="Arial"/>
                <w:sz w:val="22"/>
                <w:szCs w:val="22"/>
                <w:lang w:eastAsia="zh-CN"/>
              </w:rPr>
              <w:t>"3gpp-Sbi-Mas_rsp"</w:t>
            </w:r>
            <w:r w:rsidR="00ED1E88">
              <w:rPr>
                <w:rFonts w:ascii="Arial" w:hAnsi="Arial" w:cs="Arial"/>
                <w:sz w:val="22"/>
                <w:szCs w:val="22"/>
                <w:lang w:eastAsia="zh-CN"/>
              </w:rPr>
              <w:t xml:space="preserve"> </w:t>
            </w:r>
            <w:r w:rsidR="00ED1E88" w:rsidRPr="00ED1E88">
              <w:rPr>
                <w:rFonts w:ascii="Arial" w:hAnsi="Arial" w:cs="Arial"/>
                <w:sz w:val="22"/>
                <w:szCs w:val="22"/>
                <w:lang w:eastAsia="zh-CN"/>
              </w:rPr>
              <w:t>indicates as how quickly the recipient has to respond</w:t>
            </w:r>
            <w:r w:rsidR="00ED1E88">
              <w:rPr>
                <w:rFonts w:ascii="Arial" w:hAnsi="Arial" w:cs="Arial"/>
                <w:sz w:val="22"/>
                <w:szCs w:val="22"/>
                <w:lang w:eastAsia="zh-CN"/>
              </w:rPr>
              <w:t xml:space="preserve">, </w:t>
            </w:r>
            <w:r w:rsidR="00ED1E88" w:rsidRPr="00ED1E88">
              <w:rPr>
                <w:rFonts w:ascii="Arial" w:hAnsi="Arial" w:cs="Arial"/>
                <w:sz w:val="22"/>
                <w:szCs w:val="22"/>
                <w:lang w:eastAsia="zh-CN"/>
              </w:rPr>
              <w:t>but whether the 5GC can respond within the requested time window requires further discussion</w:t>
            </w:r>
            <w:r w:rsidR="00ED1E88">
              <w:rPr>
                <w:rFonts w:ascii="Arial" w:hAnsi="Arial" w:cs="Arial"/>
                <w:sz w:val="22"/>
                <w:szCs w:val="22"/>
                <w:lang w:eastAsia="zh-CN"/>
              </w:rPr>
              <w:t xml:space="preserve">, since the </w:t>
            </w:r>
            <w:r w:rsidRPr="00BA2BCA">
              <w:rPr>
                <w:rFonts w:ascii="Arial" w:hAnsi="Arial" w:cs="Arial"/>
                <w:sz w:val="22"/>
                <w:szCs w:val="22"/>
                <w:lang w:eastAsia="zh-CN"/>
              </w:rPr>
              <w:t xml:space="preserve">actual processing time of the request depends on lots of factors, e.g. UE state, network congestion status, </w:t>
            </w:r>
            <w:r w:rsidRPr="00BA2BCA">
              <w:rPr>
                <w:rFonts w:ascii="Arial" w:hAnsi="Arial" w:cs="Arial"/>
                <w:bCs/>
                <w:sz w:val="22"/>
                <w:szCs w:val="22"/>
                <w:lang w:val="en-US" w:eastAsia="zh-CN"/>
              </w:rPr>
              <w:t>the requested information (e.g. QoS or Monitoring Event or Parameter Provisioning) etc.</w:t>
            </w:r>
          </w:p>
          <w:p w14:paraId="6E2AA17E" w14:textId="748249FE" w:rsidR="00ED1E88" w:rsidRDefault="00ED1E88" w:rsidP="00CB3DC0">
            <w:pPr>
              <w:rPr>
                <w:rFonts w:ascii="Arial" w:hAnsi="Arial" w:cs="Arial"/>
                <w:bCs/>
                <w:sz w:val="22"/>
                <w:szCs w:val="22"/>
                <w:lang w:val="en-US" w:eastAsia="zh-CN"/>
              </w:rPr>
            </w:pPr>
          </w:p>
          <w:p w14:paraId="455D92C7" w14:textId="39F05DB0" w:rsidR="00ED1E88" w:rsidRPr="00BA2BCA" w:rsidRDefault="00ED1E88" w:rsidP="00CB3DC0">
            <w:pPr>
              <w:rPr>
                <w:rFonts w:ascii="Arial" w:hAnsi="Arial" w:cs="Arial"/>
                <w:bCs/>
                <w:sz w:val="22"/>
                <w:szCs w:val="22"/>
                <w:lang w:val="en-US" w:eastAsia="zh-CN"/>
              </w:rPr>
            </w:pPr>
            <w:r w:rsidRPr="00FC67AA">
              <w:rPr>
                <w:rFonts w:ascii="Arial" w:hAnsi="Arial" w:cs="Arial"/>
                <w:b/>
                <w:sz w:val="22"/>
                <w:szCs w:val="22"/>
                <w:lang w:val="en-US" w:eastAsia="zh-CN"/>
              </w:rPr>
              <w:t xml:space="preserve">This is a gap in stage 2 and stage </w:t>
            </w:r>
            <w:proofErr w:type="gramStart"/>
            <w:r w:rsidRPr="00FC67AA">
              <w:rPr>
                <w:rFonts w:ascii="Arial" w:hAnsi="Arial" w:cs="Arial"/>
                <w:b/>
                <w:sz w:val="22"/>
                <w:szCs w:val="22"/>
                <w:lang w:val="en-US" w:eastAsia="zh-CN"/>
              </w:rPr>
              <w:t>3  specifications</w:t>
            </w:r>
            <w:proofErr w:type="gramEnd"/>
            <w:r w:rsidRPr="00FC67AA">
              <w:rPr>
                <w:rFonts w:ascii="Arial" w:hAnsi="Arial" w:cs="Arial"/>
                <w:b/>
                <w:sz w:val="22"/>
                <w:szCs w:val="22"/>
                <w:lang w:val="en-US" w:eastAsia="zh-CN"/>
              </w:rPr>
              <w:t xml:space="preserve">. Whether </w:t>
            </w:r>
            <w:r>
              <w:rPr>
                <w:rFonts w:ascii="Arial" w:hAnsi="Arial" w:cs="Arial"/>
                <w:b/>
                <w:sz w:val="22"/>
                <w:szCs w:val="22"/>
                <w:lang w:val="en-US" w:eastAsia="zh-CN"/>
              </w:rPr>
              <w:t>this gap</w:t>
            </w:r>
            <w:r w:rsidRPr="00FC67AA">
              <w:rPr>
                <w:rFonts w:ascii="Arial" w:hAnsi="Arial" w:cs="Arial"/>
                <w:b/>
                <w:sz w:val="22"/>
                <w:szCs w:val="22"/>
                <w:lang w:val="en-US" w:eastAsia="zh-CN"/>
              </w:rPr>
              <w:t xml:space="preserve"> </w:t>
            </w:r>
            <w:r>
              <w:rPr>
                <w:rFonts w:ascii="Arial" w:hAnsi="Arial" w:cs="Arial"/>
                <w:b/>
                <w:sz w:val="22"/>
                <w:szCs w:val="22"/>
                <w:lang w:val="en-US" w:eastAsia="zh-CN"/>
              </w:rPr>
              <w:t>can</w:t>
            </w:r>
            <w:r w:rsidRPr="00FC67AA">
              <w:rPr>
                <w:rFonts w:ascii="Arial" w:hAnsi="Arial" w:cs="Arial"/>
                <w:b/>
                <w:sz w:val="22"/>
                <w:szCs w:val="22"/>
                <w:lang w:val="en-US" w:eastAsia="zh-CN"/>
              </w:rPr>
              <w:t xml:space="preserve"> be solved in future release</w:t>
            </w:r>
            <w:r>
              <w:rPr>
                <w:rFonts w:ascii="Arial" w:hAnsi="Arial" w:cs="Arial"/>
                <w:b/>
                <w:sz w:val="22"/>
                <w:szCs w:val="22"/>
                <w:lang w:val="en-US" w:eastAsia="zh-CN"/>
              </w:rPr>
              <w:t>s</w:t>
            </w:r>
            <w:r w:rsidRPr="00FC67AA">
              <w:rPr>
                <w:rFonts w:ascii="Arial" w:hAnsi="Arial" w:cs="Arial"/>
                <w:b/>
                <w:sz w:val="22"/>
                <w:szCs w:val="22"/>
                <w:lang w:val="en-US" w:eastAsia="zh-CN"/>
              </w:rPr>
              <w:t xml:space="preserve"> will be considered per 3GPP working procedure</w:t>
            </w:r>
          </w:p>
          <w:p w14:paraId="7A8DCD23" w14:textId="52754EC3" w:rsidR="00CB3DC0" w:rsidRPr="00BA2BCA" w:rsidRDefault="00260362" w:rsidP="00CB3DC0">
            <w:pPr>
              <w:rPr>
                <w:rFonts w:ascii="Arial" w:hAnsi="Arial" w:cs="Arial"/>
                <w:b/>
                <w:sz w:val="22"/>
                <w:szCs w:val="22"/>
                <w:lang w:eastAsia="zh-CN"/>
              </w:rPr>
            </w:pPr>
            <w:r w:rsidRPr="00BA2BCA">
              <w:rPr>
                <w:rFonts w:ascii="Arial" w:hAnsi="Arial" w:cs="Arial"/>
                <w:b/>
                <w:sz w:val="22"/>
                <w:szCs w:val="22"/>
                <w:lang w:val="en-US" w:eastAsia="zh-CN"/>
              </w:rPr>
              <w:t>.</w:t>
            </w:r>
          </w:p>
        </w:tc>
      </w:tr>
      <w:tr w:rsidR="00CB3DC0" w:rsidRPr="00BA2BCA" w14:paraId="432F6D4A" w14:textId="77777777" w:rsidTr="00C954C4">
        <w:trPr>
          <w:cantSplit/>
        </w:trPr>
        <w:tc>
          <w:tcPr>
            <w:tcW w:w="654" w:type="dxa"/>
          </w:tcPr>
          <w:p w14:paraId="0473EFF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G.3</w:t>
            </w:r>
          </w:p>
        </w:tc>
        <w:tc>
          <w:tcPr>
            <w:tcW w:w="3435" w:type="dxa"/>
          </w:tcPr>
          <w:p w14:paraId="6EC8DA3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 of security event/logging information is identified as gap in 3GPP specifications. </w:t>
            </w:r>
          </w:p>
        </w:tc>
        <w:tc>
          <w:tcPr>
            <w:tcW w:w="3207" w:type="dxa"/>
            <w:tcBorders>
              <w:right w:val="single" w:sz="4" w:space="0" w:color="FF0000"/>
            </w:tcBorders>
          </w:tcPr>
          <w:p w14:paraId="2A67B4B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[R-4.4-5]</w:t>
            </w:r>
            <w:r w:rsidRPr="00BA2BCA">
              <w:rPr>
                <w:bCs/>
                <w:sz w:val="22"/>
                <w:szCs w:val="22"/>
                <w:lang w:val="en-US"/>
              </w:rPr>
              <w:footnoteReference w:id="3"/>
            </w:r>
          </w:p>
          <w:p w14:paraId="678C906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able to provide a history of communication events.</w:t>
            </w:r>
          </w:p>
          <w:p w14:paraId="168C4A36"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08F43F8" w14:textId="44190499" w:rsidR="00CB3DC0" w:rsidRPr="00BA2BCA" w:rsidRDefault="000768E9" w:rsidP="00CB3DC0">
            <w:pPr>
              <w:rPr>
                <w:rFonts w:ascii="Arial" w:hAnsi="Arial" w:cs="Arial"/>
                <w:sz w:val="22"/>
                <w:szCs w:val="22"/>
                <w:lang w:eastAsia="zh-CN"/>
              </w:rPr>
            </w:pPr>
            <w:r>
              <w:rPr>
                <w:rFonts w:ascii="Arial" w:hAnsi="Arial" w:cs="Arial"/>
                <w:sz w:val="22"/>
                <w:szCs w:val="22"/>
                <w:lang w:eastAsia="zh-CN"/>
              </w:rPr>
              <w:t>Please refer to respo</w:t>
            </w:r>
            <w:r w:rsidR="004D7EC7">
              <w:rPr>
                <w:rFonts w:ascii="Arial" w:hAnsi="Arial" w:cs="Arial"/>
                <w:sz w:val="22"/>
                <w:szCs w:val="22"/>
                <w:lang w:eastAsia="zh-CN"/>
              </w:rPr>
              <w:t>n</w:t>
            </w:r>
            <w:r>
              <w:rPr>
                <w:rFonts w:ascii="Arial" w:hAnsi="Arial" w:cs="Arial"/>
                <w:sz w:val="22"/>
                <w:szCs w:val="22"/>
                <w:lang w:eastAsia="zh-CN"/>
              </w:rPr>
              <w:t>ses from other 3GPP WGs, e.g. SA3 or SA5</w:t>
            </w:r>
            <w:r w:rsidR="004D7EC7">
              <w:rPr>
                <w:rFonts w:ascii="Arial" w:hAnsi="Arial" w:cs="Arial"/>
                <w:sz w:val="22"/>
                <w:szCs w:val="22"/>
                <w:lang w:eastAsia="zh-CN"/>
              </w:rPr>
              <w:t>.</w:t>
            </w:r>
          </w:p>
        </w:tc>
      </w:tr>
      <w:tr w:rsidR="00CB3DC0" w:rsidRPr="00BA2BCA" w14:paraId="325BFF6E" w14:textId="77777777" w:rsidTr="00C954C4">
        <w:trPr>
          <w:cantSplit/>
        </w:trPr>
        <w:tc>
          <w:tcPr>
            <w:tcW w:w="654" w:type="dxa"/>
          </w:tcPr>
          <w:p w14:paraId="0D8094D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G.4</w:t>
            </w:r>
          </w:p>
        </w:tc>
        <w:tc>
          <w:tcPr>
            <w:tcW w:w="3435" w:type="dxa"/>
          </w:tcPr>
          <w:p w14:paraId="18D9BCB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For providing a traffic profile applicable to the connections of a UE, and for knowing the status, the current specifications do not address the case of a group of devices in a single request.  </w:t>
            </w:r>
          </w:p>
        </w:tc>
        <w:tc>
          <w:tcPr>
            <w:tcW w:w="3207" w:type="dxa"/>
            <w:tcBorders>
              <w:right w:val="single" w:sz="4" w:space="0" w:color="FF0000"/>
            </w:tcBorders>
          </w:tcPr>
          <w:p w14:paraId="742A7BF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[R-4.2.3-06] </w:t>
            </w:r>
          </w:p>
          <w:p w14:paraId="1CE1D23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exposure reference points must enable </w:t>
            </w:r>
            <w:r w:rsidRPr="00BA2BCA">
              <w:rPr>
                <w:rFonts w:ascii="Arial" w:hAnsi="Arial" w:cs="Arial"/>
                <w:bCs/>
                <w:sz w:val="22"/>
                <w:szCs w:val="22"/>
                <w:lang w:val="en-US" w:eastAsia="zh-CN"/>
              </w:rPr>
              <w:br/>
              <w:t xml:space="preserve">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to provide a traffic profile applicable to a single connection, to all connections of a device, or to all connections of a group of devices. (...) The traffic profile may be provided when a new connection is requested, or when an existing connection is modified.</w:t>
            </w:r>
          </w:p>
        </w:tc>
        <w:tc>
          <w:tcPr>
            <w:tcW w:w="2559" w:type="dxa"/>
            <w:tcBorders>
              <w:top w:val="single" w:sz="4" w:space="0" w:color="FF0000"/>
              <w:left w:val="single" w:sz="4" w:space="0" w:color="FF0000"/>
              <w:bottom w:val="single" w:sz="4" w:space="0" w:color="FF0000"/>
              <w:right w:val="single" w:sz="4" w:space="0" w:color="FF0000"/>
            </w:tcBorders>
          </w:tcPr>
          <w:p w14:paraId="1E4AB059" w14:textId="77777777" w:rsidR="00CB3DC0" w:rsidRPr="00BA2BCA" w:rsidRDefault="00CB3DC0" w:rsidP="00CB3DC0">
            <w:pPr>
              <w:rPr>
                <w:rFonts w:ascii="Arial" w:hAnsi="Arial" w:cs="Arial"/>
                <w:sz w:val="22"/>
                <w:szCs w:val="22"/>
                <w:lang w:eastAsia="zh-CN"/>
              </w:rPr>
            </w:pPr>
            <w:r w:rsidRPr="00BA2BCA">
              <w:rPr>
                <w:rFonts w:ascii="Arial" w:hAnsi="Arial" w:cs="Arial"/>
                <w:sz w:val="22"/>
                <w:szCs w:val="22"/>
                <w:lang w:eastAsia="zh-CN"/>
              </w:rPr>
              <w:t xml:space="preserve">This gap has been addressed as part of 3GPP SA2 Rel-18 </w:t>
            </w:r>
            <w:r w:rsidR="00C14BA4" w:rsidRPr="00BA2BCA">
              <w:rPr>
                <w:rFonts w:ascii="Arial" w:hAnsi="Arial" w:cs="Arial"/>
                <w:sz w:val="22"/>
                <w:szCs w:val="22"/>
                <w:lang w:eastAsia="zh-CN"/>
              </w:rPr>
              <w:t>FS_GMEC</w:t>
            </w:r>
            <w:r w:rsidR="00E86E0B" w:rsidRPr="00BA2BCA">
              <w:rPr>
                <w:rFonts w:ascii="Arial" w:hAnsi="Arial" w:cs="Arial"/>
                <w:sz w:val="22"/>
                <w:szCs w:val="22"/>
                <w:lang w:eastAsia="zh-CN"/>
              </w:rPr>
              <w:t>,</w:t>
            </w:r>
            <w:r w:rsidRPr="00BA2BCA">
              <w:rPr>
                <w:rFonts w:ascii="Arial" w:hAnsi="Arial" w:cs="Arial"/>
                <w:sz w:val="22"/>
                <w:szCs w:val="22"/>
                <w:lang w:eastAsia="zh-CN"/>
              </w:rPr>
              <w:t xml:space="preserve"> see clause 5.2</w:t>
            </w:r>
            <w:r w:rsidR="00C14BA4" w:rsidRPr="00BA2BCA">
              <w:rPr>
                <w:rFonts w:ascii="Arial" w:hAnsi="Arial" w:cs="Arial"/>
                <w:sz w:val="22"/>
                <w:szCs w:val="22"/>
                <w:lang w:eastAsia="zh-CN"/>
              </w:rPr>
              <w:t xml:space="preserve">, </w:t>
            </w:r>
            <w:r w:rsidRPr="00BA2BCA">
              <w:rPr>
                <w:rFonts w:ascii="Arial" w:hAnsi="Arial" w:cs="Arial"/>
                <w:sz w:val="22"/>
                <w:szCs w:val="22"/>
                <w:lang w:eastAsia="zh-CN"/>
              </w:rPr>
              <w:t>5.3</w:t>
            </w:r>
            <w:r w:rsidR="00C14BA4" w:rsidRPr="00BA2BCA">
              <w:rPr>
                <w:rFonts w:ascii="Arial" w:hAnsi="Arial" w:cs="Arial"/>
                <w:sz w:val="22"/>
                <w:szCs w:val="22"/>
                <w:lang w:eastAsia="zh-CN"/>
              </w:rPr>
              <w:t>, 8.2 and 8.3 in 3GPP TR 23.700-74.</w:t>
            </w:r>
          </w:p>
        </w:tc>
      </w:tr>
    </w:tbl>
    <w:p w14:paraId="0E62E22D" w14:textId="77777777" w:rsidR="00F406C4" w:rsidRPr="00BA2BCA" w:rsidRDefault="00F406C4" w:rsidP="00F406C4">
      <w:pPr>
        <w:rPr>
          <w:rFonts w:ascii="Arial" w:hAnsi="Arial" w:cs="Arial"/>
          <w:bCs/>
          <w:sz w:val="24"/>
          <w:szCs w:val="24"/>
          <w:lang w:eastAsia="zh-CN"/>
        </w:rPr>
      </w:pPr>
    </w:p>
    <w:tbl>
      <w:tblPr>
        <w:tblStyle w:val="af6"/>
        <w:tblW w:w="0" w:type="auto"/>
        <w:tblLook w:val="04A0" w:firstRow="1" w:lastRow="0" w:firstColumn="1" w:lastColumn="0" w:noHBand="0" w:noVBand="1"/>
      </w:tblPr>
      <w:tblGrid>
        <w:gridCol w:w="1159"/>
        <w:gridCol w:w="2947"/>
        <w:gridCol w:w="2974"/>
        <w:gridCol w:w="2775"/>
      </w:tblGrid>
      <w:tr w:rsidR="00F37A6D" w:rsidRPr="00BA2BCA" w14:paraId="20D86158" w14:textId="77777777" w:rsidTr="00E86E0B">
        <w:trPr>
          <w:cantSplit/>
          <w:tblHeader/>
        </w:trPr>
        <w:tc>
          <w:tcPr>
            <w:tcW w:w="1159" w:type="dxa"/>
          </w:tcPr>
          <w:p w14:paraId="028B8934"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Limitation ID</w:t>
            </w:r>
          </w:p>
        </w:tc>
        <w:tc>
          <w:tcPr>
            <w:tcW w:w="2947" w:type="dxa"/>
          </w:tcPr>
          <w:p w14:paraId="3E1B53DA"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2974" w:type="dxa"/>
            <w:tcBorders>
              <w:right w:val="single" w:sz="4" w:space="0" w:color="FF0000"/>
            </w:tcBorders>
          </w:tcPr>
          <w:p w14:paraId="396CA25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r w:rsidRPr="00BA2BCA" w:rsidDel="00872B9A">
              <w:rPr>
                <w:rFonts w:ascii="Arial" w:hAnsi="Arial" w:cs="Arial"/>
                <w:bCs/>
                <w:i/>
                <w:iCs/>
                <w:sz w:val="22"/>
                <w:szCs w:val="22"/>
                <w:lang w:val="en-US" w:eastAsia="zh-CN"/>
              </w:rPr>
              <w:t xml:space="preserve"> </w:t>
            </w:r>
            <w:r w:rsidRPr="00BA2BCA">
              <w:rPr>
                <w:rFonts w:ascii="Arial" w:hAnsi="Arial" w:cs="Arial"/>
                <w:bCs/>
                <w:i/>
                <w:iCs/>
                <w:sz w:val="22"/>
                <w:szCs w:val="22"/>
                <w:lang w:val="en-US" w:eastAsia="zh-CN"/>
              </w:rPr>
              <w:t>(if applicable)</w:t>
            </w:r>
          </w:p>
        </w:tc>
        <w:tc>
          <w:tcPr>
            <w:tcW w:w="2775" w:type="dxa"/>
            <w:tcBorders>
              <w:top w:val="single" w:sz="4" w:space="0" w:color="FF0000"/>
              <w:left w:val="single" w:sz="4" w:space="0" w:color="FF0000"/>
              <w:bottom w:val="single" w:sz="4" w:space="0" w:color="FF0000"/>
              <w:right w:val="single" w:sz="4" w:space="0" w:color="FF0000"/>
            </w:tcBorders>
          </w:tcPr>
          <w:p w14:paraId="179DEEA1" w14:textId="7C0608CB"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50FFD">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421D9578" w14:textId="77777777" w:rsidTr="00E86E0B">
        <w:trPr>
          <w:cantSplit/>
        </w:trPr>
        <w:tc>
          <w:tcPr>
            <w:tcW w:w="1159" w:type="dxa"/>
          </w:tcPr>
          <w:p w14:paraId="281B320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L.1</w:t>
            </w:r>
          </w:p>
        </w:tc>
        <w:tc>
          <w:tcPr>
            <w:tcW w:w="2947" w:type="dxa"/>
          </w:tcPr>
          <w:p w14:paraId="365C08B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A solution for VLAN tag assignment that is not dependent on secondary authentication and a corresponding authentication server may be needed. </w:t>
            </w:r>
          </w:p>
          <w:p w14:paraId="03C664B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t>
            </w:r>
          </w:p>
        </w:tc>
        <w:tc>
          <w:tcPr>
            <w:tcW w:w="2974" w:type="dxa"/>
            <w:tcBorders>
              <w:right w:val="single" w:sz="4" w:space="0" w:color="FF0000"/>
            </w:tcBorders>
          </w:tcPr>
          <w:p w14:paraId="6D118D7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556D5D7B" w14:textId="05F42BAD" w:rsidR="00CC5C07" w:rsidRPr="00BA2BCA" w:rsidRDefault="00CE2E5F" w:rsidP="00E86E0B">
            <w:pPr>
              <w:rPr>
                <w:rFonts w:ascii="Arial" w:hAnsi="Arial" w:cs="Arial"/>
                <w:bCs/>
                <w:sz w:val="22"/>
                <w:szCs w:val="22"/>
                <w:lang w:eastAsia="zh-CN"/>
              </w:rPr>
            </w:pPr>
            <w:r w:rsidRPr="00BA2BCA">
              <w:rPr>
                <w:rFonts w:ascii="Arial" w:hAnsi="Arial" w:cs="Arial"/>
                <w:bCs/>
                <w:sz w:val="22"/>
                <w:szCs w:val="22"/>
                <w:lang w:eastAsia="zh-CN"/>
              </w:rPr>
              <w:t xml:space="preserve">L.1 is not a limitation anymore as it has already been resolved. Accordingly, </w:t>
            </w:r>
            <w:r w:rsidR="00C14BA4" w:rsidRPr="00BA2BCA">
              <w:rPr>
                <w:rFonts w:ascii="Arial" w:hAnsi="Arial" w:cs="Arial" w:hint="eastAsia"/>
                <w:bCs/>
                <w:sz w:val="22"/>
                <w:szCs w:val="22"/>
                <w:lang w:eastAsia="zh-CN"/>
              </w:rPr>
              <w:t>3</w:t>
            </w:r>
            <w:r w:rsidR="00C14BA4" w:rsidRPr="00BA2BCA">
              <w:rPr>
                <w:rFonts w:ascii="Arial" w:hAnsi="Arial" w:cs="Arial"/>
                <w:bCs/>
                <w:sz w:val="22"/>
                <w:szCs w:val="22"/>
                <w:lang w:eastAsia="zh-CN"/>
              </w:rPr>
              <w:t xml:space="preserve">GPP specification allows </w:t>
            </w:r>
            <w:r w:rsidRPr="00BA2BCA">
              <w:rPr>
                <w:rFonts w:ascii="Arial" w:hAnsi="Arial" w:cs="Arial"/>
                <w:bCs/>
                <w:sz w:val="22"/>
                <w:szCs w:val="22"/>
                <w:lang w:eastAsia="zh-CN"/>
              </w:rPr>
              <w:t xml:space="preserve">an </w:t>
            </w:r>
            <w:r w:rsidR="00C14BA4" w:rsidRPr="00BA2BCA">
              <w:rPr>
                <w:rFonts w:ascii="Arial" w:hAnsi="Arial" w:cs="Arial" w:hint="eastAsia"/>
                <w:bCs/>
                <w:sz w:val="22"/>
                <w:szCs w:val="22"/>
                <w:lang w:eastAsia="zh-CN"/>
              </w:rPr>
              <w:t>AF</w:t>
            </w:r>
            <w:r w:rsidR="00C14BA4" w:rsidRPr="00BA2BCA">
              <w:rPr>
                <w:rFonts w:ascii="Arial" w:hAnsi="Arial" w:cs="Arial"/>
                <w:bCs/>
                <w:sz w:val="22"/>
                <w:szCs w:val="22"/>
                <w:lang w:eastAsia="zh-CN"/>
              </w:rPr>
              <w:t xml:space="preserve"> to provide </w:t>
            </w:r>
            <w:r w:rsidR="00F55AE8" w:rsidRPr="00BA2BCA">
              <w:rPr>
                <w:rFonts w:ascii="Arial" w:hAnsi="Arial" w:cs="Arial"/>
                <w:bCs/>
                <w:sz w:val="22"/>
                <w:szCs w:val="22"/>
                <w:lang w:eastAsia="zh-CN"/>
              </w:rPr>
              <w:t>Flow Descriptions via NEF exposure interface</w:t>
            </w:r>
            <w:r w:rsidRPr="00BA2BCA">
              <w:rPr>
                <w:rFonts w:ascii="Arial" w:hAnsi="Arial" w:cs="Arial"/>
                <w:bCs/>
                <w:sz w:val="22"/>
                <w:szCs w:val="22"/>
                <w:lang w:eastAsia="zh-CN"/>
              </w:rPr>
              <w:t xml:space="preserve"> without needing any authentication server DN-AAA or without having to involve secondary authentication and </w:t>
            </w:r>
            <w:r w:rsidR="00F55AE8" w:rsidRPr="00BA2BCA">
              <w:rPr>
                <w:rFonts w:ascii="Arial" w:hAnsi="Arial" w:cs="Arial"/>
                <w:bCs/>
                <w:sz w:val="22"/>
                <w:szCs w:val="22"/>
                <w:lang w:eastAsia="zh-CN"/>
              </w:rPr>
              <w:t xml:space="preserve">the Flow Descriptions </w:t>
            </w:r>
            <w:r w:rsidRPr="00BA2BCA">
              <w:rPr>
                <w:rFonts w:ascii="Arial" w:hAnsi="Arial" w:cs="Arial"/>
                <w:bCs/>
                <w:sz w:val="22"/>
                <w:szCs w:val="22"/>
                <w:lang w:eastAsia="zh-CN"/>
              </w:rPr>
              <w:t>include</w:t>
            </w:r>
            <w:r w:rsidR="00F55AE8" w:rsidRPr="00BA2BCA">
              <w:rPr>
                <w:rFonts w:ascii="Arial" w:hAnsi="Arial" w:cs="Arial"/>
                <w:bCs/>
                <w:sz w:val="22"/>
                <w:szCs w:val="22"/>
                <w:lang w:eastAsia="zh-CN"/>
              </w:rPr>
              <w:t xml:space="preserve"> Ethernet Packet Filters </w:t>
            </w:r>
            <w:r w:rsidRPr="00BA2BCA">
              <w:rPr>
                <w:rFonts w:ascii="Arial" w:hAnsi="Arial" w:cs="Arial"/>
                <w:bCs/>
                <w:sz w:val="22"/>
                <w:szCs w:val="22"/>
                <w:lang w:eastAsia="zh-CN"/>
              </w:rPr>
              <w:t>consisting</w:t>
            </w:r>
            <w:r w:rsidR="00F55AE8" w:rsidRPr="00BA2BCA">
              <w:rPr>
                <w:rFonts w:ascii="Arial" w:hAnsi="Arial" w:cs="Arial"/>
                <w:bCs/>
                <w:sz w:val="22"/>
                <w:szCs w:val="22"/>
                <w:lang w:eastAsia="zh-CN"/>
              </w:rPr>
              <w:t xml:space="preserve"> of </w:t>
            </w:r>
            <w:r w:rsidRPr="00BA2BCA">
              <w:rPr>
                <w:rFonts w:ascii="Arial" w:hAnsi="Arial" w:cs="Arial"/>
                <w:bCs/>
                <w:sz w:val="22"/>
                <w:szCs w:val="22"/>
                <w:lang w:eastAsia="zh-CN"/>
              </w:rPr>
              <w:t xml:space="preserve">a </w:t>
            </w:r>
            <w:r w:rsidR="00F55AE8" w:rsidRPr="00BA2BCA">
              <w:rPr>
                <w:rFonts w:ascii="Arial" w:hAnsi="Arial" w:cs="Arial"/>
                <w:bCs/>
                <w:sz w:val="22"/>
                <w:szCs w:val="22"/>
                <w:lang w:eastAsia="zh-CN"/>
              </w:rPr>
              <w:t>VLAN tag, see 5.7.6.3</w:t>
            </w:r>
            <w:r w:rsidR="00F55AE8" w:rsidRPr="00BA2BCA">
              <w:rPr>
                <w:rFonts w:ascii="Arial" w:hAnsi="Arial" w:cs="Arial"/>
                <w:sz w:val="22"/>
                <w:szCs w:val="22"/>
                <w:lang w:eastAsia="zh-CN"/>
              </w:rPr>
              <w:t xml:space="preserve"> in 3GPP TS 23.501. </w:t>
            </w:r>
          </w:p>
          <w:p w14:paraId="5FA821B5" w14:textId="77777777" w:rsidR="00E86E0B" w:rsidRPr="00BA2BCA" w:rsidRDefault="00E86E0B" w:rsidP="00E86E0B">
            <w:pPr>
              <w:rPr>
                <w:rFonts w:ascii="Arial" w:hAnsi="Arial" w:cs="Arial"/>
                <w:bCs/>
                <w:sz w:val="22"/>
                <w:szCs w:val="22"/>
                <w:lang w:eastAsia="zh-CN"/>
              </w:rPr>
            </w:pPr>
          </w:p>
          <w:p w14:paraId="5021F76B" w14:textId="77777777" w:rsidR="00E86E0B" w:rsidRPr="00BA2BCA" w:rsidRDefault="00E86E0B" w:rsidP="00E86E0B">
            <w:pPr>
              <w:rPr>
                <w:rFonts w:ascii="Arial" w:hAnsi="Arial" w:cs="Arial"/>
                <w:bCs/>
                <w:sz w:val="22"/>
                <w:szCs w:val="22"/>
                <w:lang w:eastAsia="zh-CN"/>
              </w:rPr>
            </w:pPr>
          </w:p>
        </w:tc>
      </w:tr>
      <w:tr w:rsidR="00CB3DC0" w:rsidRPr="00BA2BCA" w14:paraId="1E619E88" w14:textId="77777777" w:rsidTr="00E86E0B">
        <w:trPr>
          <w:cantSplit/>
        </w:trPr>
        <w:tc>
          <w:tcPr>
            <w:tcW w:w="1159" w:type="dxa"/>
          </w:tcPr>
          <w:p w14:paraId="03FBEF0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L.2</w:t>
            </w:r>
          </w:p>
        </w:tc>
        <w:tc>
          <w:tcPr>
            <w:tcW w:w="2947" w:type="dxa"/>
          </w:tcPr>
          <w:p w14:paraId="730D3EC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t>
            </w:r>
            <w:r w:rsidRPr="00BA2BCA">
              <w:rPr>
                <w:rFonts w:ascii="Arial" w:hAnsi="Arial" w:cs="Arial"/>
                <w:bCs/>
                <w:sz w:val="22"/>
                <w:szCs w:val="22"/>
                <w:lang w:val="en-US" w:eastAsia="zh-CN"/>
              </w:rPr>
              <w:br/>
              <w:t xml:space="preserve">However, it can be foreseen that not all QoS profiles are known, for instance if automation </w:t>
            </w:r>
            <w:proofErr w:type="spellStart"/>
            <w:r w:rsidRPr="00BA2BCA">
              <w:rPr>
                <w:rFonts w:ascii="Arial" w:hAnsi="Arial" w:cs="Arial"/>
                <w:bCs/>
                <w:sz w:val="22"/>
                <w:szCs w:val="22"/>
                <w:lang w:val="en-US" w:eastAsia="zh-CN"/>
              </w:rPr>
              <w:t>devieces</w:t>
            </w:r>
            <w:proofErr w:type="spellEnd"/>
            <w:r w:rsidRPr="00BA2BCA">
              <w:rPr>
                <w:rFonts w:ascii="Arial" w:hAnsi="Arial" w:cs="Arial"/>
                <w:bCs/>
                <w:sz w:val="22"/>
                <w:szCs w:val="22"/>
                <w:lang w:val="en-US" w:eastAsia="zh-CN"/>
              </w:rPr>
              <w:t xml:space="preserve"> intermittently enter the factory premise and request previously undefined QoS communication service. Therefore, a more dynamic solution is needed. </w:t>
            </w:r>
          </w:p>
        </w:tc>
        <w:tc>
          <w:tcPr>
            <w:tcW w:w="2974" w:type="dxa"/>
            <w:tcBorders>
              <w:right w:val="single" w:sz="4" w:space="0" w:color="FF0000"/>
            </w:tcBorders>
          </w:tcPr>
          <w:p w14:paraId="5E2F09D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4D99BFD8" w14:textId="77777777" w:rsidR="00CC5C07" w:rsidRPr="00BA2BCA" w:rsidRDefault="00CC5C07" w:rsidP="00BA143C">
            <w:pPr>
              <w:rPr>
                <w:rFonts w:ascii="Arial" w:hAnsi="Arial" w:cs="Arial"/>
                <w:bCs/>
                <w:sz w:val="22"/>
                <w:szCs w:val="22"/>
                <w:lang w:eastAsia="zh-CN"/>
              </w:rPr>
            </w:pPr>
            <w:r w:rsidRPr="00BA2BCA">
              <w:rPr>
                <w:rFonts w:ascii="Arial" w:hAnsi="Arial" w:cs="Arial"/>
                <w:bCs/>
                <w:sz w:val="22"/>
                <w:szCs w:val="22"/>
                <w:lang w:val="en-US" w:eastAsia="zh-CN"/>
              </w:rPr>
              <w:t>When there is a pre-defined QoS information, the AF can request the network to provide required QoS based on the service requirements with the help of a QoS Reference parameter</w:t>
            </w:r>
            <w:r w:rsidR="00BA143C" w:rsidRPr="00BA2BCA">
              <w:rPr>
                <w:rFonts w:ascii="Arial" w:hAnsi="Arial" w:cs="Arial"/>
                <w:bCs/>
                <w:sz w:val="22"/>
                <w:szCs w:val="22"/>
                <w:lang w:val="en-US" w:eastAsia="zh-CN"/>
              </w:rPr>
              <w:t xml:space="preserve">. </w:t>
            </w:r>
            <w:r w:rsidR="00BA143C" w:rsidRPr="00BA2BCA">
              <w:rPr>
                <w:rFonts w:ascii="Arial" w:hAnsi="Arial" w:cs="Arial" w:hint="eastAsia"/>
                <w:bCs/>
                <w:sz w:val="22"/>
                <w:szCs w:val="22"/>
                <w:lang w:eastAsia="zh-CN"/>
              </w:rPr>
              <w:t>3</w:t>
            </w:r>
            <w:r w:rsidR="00BA143C" w:rsidRPr="00BA2BCA">
              <w:rPr>
                <w:rFonts w:ascii="Arial" w:hAnsi="Arial" w:cs="Arial"/>
                <w:bCs/>
                <w:sz w:val="22"/>
                <w:szCs w:val="22"/>
                <w:lang w:eastAsia="zh-CN"/>
              </w:rPr>
              <w:t xml:space="preserve">GPP SA2 Rel-17 </w:t>
            </w:r>
            <w:proofErr w:type="spellStart"/>
            <w:r w:rsidR="00BA143C" w:rsidRPr="00BA2BCA">
              <w:rPr>
                <w:rFonts w:ascii="Arial" w:hAnsi="Arial" w:cs="Arial"/>
                <w:bCs/>
                <w:sz w:val="22"/>
                <w:szCs w:val="22"/>
                <w:lang w:eastAsia="zh-CN"/>
              </w:rPr>
              <w:t>IIoT</w:t>
            </w:r>
            <w:proofErr w:type="spellEnd"/>
            <w:r w:rsidR="00BA143C" w:rsidRPr="00BA2BCA">
              <w:rPr>
                <w:rFonts w:ascii="Arial" w:hAnsi="Arial" w:cs="Arial"/>
                <w:bCs/>
                <w:sz w:val="22"/>
                <w:szCs w:val="22"/>
                <w:lang w:eastAsia="zh-CN"/>
              </w:rPr>
              <w:t xml:space="preserve"> has defined another way for the AF to provide the required QoS in a dynamic </w:t>
            </w:r>
            <w:proofErr w:type="spellStart"/>
            <w:r w:rsidR="00BA143C" w:rsidRPr="00BA2BCA">
              <w:rPr>
                <w:rFonts w:ascii="Arial" w:hAnsi="Arial" w:cs="Arial"/>
                <w:bCs/>
                <w:sz w:val="22"/>
                <w:szCs w:val="22"/>
                <w:lang w:eastAsia="zh-CN"/>
              </w:rPr>
              <w:t>mananer</w:t>
            </w:r>
            <w:proofErr w:type="spellEnd"/>
            <w:r w:rsidR="00BA143C" w:rsidRPr="00BA2BCA">
              <w:rPr>
                <w:rFonts w:ascii="Arial" w:hAnsi="Arial" w:cs="Arial"/>
                <w:bCs/>
                <w:sz w:val="22"/>
                <w:szCs w:val="22"/>
                <w:lang w:eastAsia="zh-CN"/>
              </w:rPr>
              <w:t>,</w:t>
            </w:r>
            <w:r w:rsidR="00BA143C" w:rsidRPr="00BA2BCA">
              <w:rPr>
                <w:rFonts w:ascii="Arial" w:hAnsi="Arial" w:cs="Arial"/>
                <w:bCs/>
                <w:sz w:val="22"/>
                <w:szCs w:val="22"/>
                <w:lang w:val="en-US" w:eastAsia="zh-CN"/>
              </w:rPr>
              <w:t xml:space="preserve"> </w:t>
            </w:r>
            <w:r w:rsidR="00E86E0B" w:rsidRPr="00BA2BCA">
              <w:rPr>
                <w:rFonts w:ascii="Arial" w:hAnsi="Arial" w:cs="Arial"/>
                <w:bCs/>
                <w:sz w:val="22"/>
                <w:szCs w:val="22"/>
                <w:lang w:val="en-US" w:eastAsia="zh-CN"/>
              </w:rPr>
              <w:t>namely</w:t>
            </w:r>
            <w:r w:rsidR="00BA143C" w:rsidRPr="00BA2BCA">
              <w:rPr>
                <w:rFonts w:ascii="Arial" w:hAnsi="Arial" w:cs="Arial"/>
                <w:bCs/>
                <w:sz w:val="22"/>
                <w:szCs w:val="22"/>
                <w:lang w:val="en-US" w:eastAsia="zh-CN"/>
              </w:rPr>
              <w:t xml:space="preserve"> the AF provide</w:t>
            </w:r>
            <w:r w:rsidR="00E86E0B" w:rsidRPr="00BA2BCA">
              <w:rPr>
                <w:rFonts w:ascii="Arial" w:hAnsi="Arial" w:cs="Arial"/>
                <w:bCs/>
                <w:sz w:val="22"/>
                <w:szCs w:val="22"/>
                <w:lang w:val="en-US" w:eastAsia="zh-CN"/>
              </w:rPr>
              <w:t>s</w:t>
            </w:r>
            <w:r w:rsidR="00BA143C" w:rsidRPr="00BA2BCA">
              <w:rPr>
                <w:rFonts w:ascii="Arial" w:hAnsi="Arial" w:cs="Arial"/>
                <w:bCs/>
                <w:sz w:val="22"/>
                <w:szCs w:val="22"/>
                <w:lang w:val="en-US" w:eastAsia="zh-CN"/>
              </w:rPr>
              <w:t xml:space="preserve"> individual QoS parameters and traffic characteristics associated to the Flow Description instead of the QoS Reference</w:t>
            </w:r>
            <w:r w:rsidR="00D9337B" w:rsidRPr="00BA2BCA">
              <w:rPr>
                <w:rFonts w:ascii="Arial" w:hAnsi="Arial" w:cs="Arial"/>
                <w:bCs/>
                <w:sz w:val="22"/>
                <w:szCs w:val="22"/>
                <w:lang w:val="en-US" w:eastAsia="zh-CN"/>
              </w:rPr>
              <w:t>, t</w:t>
            </w:r>
            <w:r w:rsidR="00BA143C" w:rsidRPr="00BA2BCA">
              <w:rPr>
                <w:rFonts w:ascii="Arial" w:hAnsi="Arial" w:cs="Arial"/>
                <w:bCs/>
                <w:sz w:val="22"/>
                <w:szCs w:val="22"/>
                <w:lang w:val="en-US" w:eastAsia="zh-CN"/>
              </w:rPr>
              <w:t>he AF can also provide Alternative Service Requirements in a prioritized order in addition to the QoS Reference or individual QoS parameters so to allow network adjusting to different QoS parameter combinations. See clause 6.1.3.22</w:t>
            </w:r>
            <w:r w:rsidR="00BA143C" w:rsidRPr="00BA2BCA">
              <w:rPr>
                <w:rFonts w:ascii="Arial" w:hAnsi="Arial" w:cs="Arial"/>
                <w:sz w:val="22"/>
                <w:szCs w:val="22"/>
                <w:lang w:eastAsia="zh-CN"/>
              </w:rPr>
              <w:t xml:space="preserve"> in 3GPP TS 23.503.</w:t>
            </w:r>
          </w:p>
        </w:tc>
      </w:tr>
      <w:tr w:rsidR="00CB3DC0" w:rsidRPr="00BA2BCA" w14:paraId="1BF8CA76" w14:textId="77777777" w:rsidTr="00E86E0B">
        <w:trPr>
          <w:cantSplit/>
        </w:trPr>
        <w:tc>
          <w:tcPr>
            <w:tcW w:w="1159" w:type="dxa"/>
          </w:tcPr>
          <w:p w14:paraId="220B91D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L.3</w:t>
            </w:r>
          </w:p>
        </w:tc>
        <w:tc>
          <w:tcPr>
            <w:tcW w:w="2947" w:type="dxa"/>
          </w:tcPr>
          <w:p w14:paraId="30E59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Establishment of UE-to-UE QoS bearer with a single API call is considered as a limitation when NEF is used (currently one API call per each UE would be required).</w:t>
            </w:r>
            <w:r w:rsidRPr="00BA2BCA">
              <w:rPr>
                <w:rFonts w:ascii="Arial" w:hAnsi="Arial" w:cs="Arial"/>
                <w:bCs/>
                <w:sz w:val="22"/>
                <w:szCs w:val="22"/>
                <w:lang w:val="en-US" w:eastAsia="zh-CN"/>
              </w:rPr>
              <w:br/>
              <w:t>Note that SEAL already has support for UE-to-UE QoS bearer establishment with one API call only.</w:t>
            </w:r>
          </w:p>
        </w:tc>
        <w:tc>
          <w:tcPr>
            <w:tcW w:w="2974" w:type="dxa"/>
            <w:tcBorders>
              <w:right w:val="single" w:sz="4" w:space="0" w:color="FF0000"/>
            </w:tcBorders>
          </w:tcPr>
          <w:p w14:paraId="735974D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[R-4.2.3-01]</w:t>
            </w:r>
          </w:p>
          <w:p w14:paraId="49E510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w:t>
            </w:r>
            <w:r w:rsidRPr="00BA2BCA">
              <w:rPr>
                <w:rFonts w:ascii="Arial" w:hAnsi="Arial" w:cs="Arial"/>
                <w:bCs/>
                <w:sz w:val="22"/>
                <w:szCs w:val="22"/>
                <w:lang w:val="en-US" w:eastAsia="zh-CN"/>
              </w:rPr>
              <w:br/>
              <w:t xml:space="preserve"> • on-demand UE-to-UE (UNU) or UE-to-data-network </w:t>
            </w:r>
            <w:r w:rsidRPr="00BA2BCA">
              <w:rPr>
                <w:rFonts w:ascii="Arial" w:hAnsi="Arial" w:cs="Arial"/>
                <w:bCs/>
                <w:sz w:val="22"/>
                <w:szCs w:val="22"/>
                <w:lang w:val="en-US" w:eastAsia="zh-CN"/>
              </w:rPr>
              <w:br/>
              <w:t xml:space="preserve">(UN) connections with a defined quality of service </w:t>
            </w:r>
            <w:r w:rsidRPr="00BA2BCA">
              <w:rPr>
                <w:rFonts w:ascii="Arial" w:hAnsi="Arial" w:cs="Arial"/>
                <w:bCs/>
                <w:sz w:val="22"/>
                <w:szCs w:val="22"/>
                <w:lang w:val="en-US" w:eastAsia="zh-CN"/>
              </w:rPr>
              <w:br/>
              <w:t>(QoS)</w:t>
            </w:r>
          </w:p>
          <w:p w14:paraId="73A5FE4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multiple connections per device, each characterized by </w:t>
            </w:r>
            <w:r w:rsidRPr="00BA2BCA">
              <w:rPr>
                <w:rFonts w:ascii="Arial" w:hAnsi="Arial" w:cs="Arial"/>
                <w:bCs/>
                <w:sz w:val="22"/>
                <w:szCs w:val="22"/>
                <w:lang w:val="en-US" w:eastAsia="zh-CN"/>
              </w:rPr>
              <w:br/>
              <w:t>QoS parameters</w:t>
            </w:r>
          </w:p>
          <w:p w14:paraId="4218695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modification of an established UNU or UN connection (e. g. new QoS parameters) and termination of a connection </w:t>
            </w:r>
          </w:p>
          <w:p w14:paraId="3D8E2B83"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12281291" w14:textId="1C9AC4C5" w:rsidR="00CB3DC0" w:rsidRPr="00BA2BCA" w:rsidRDefault="00A705B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w:t>
            </w:r>
            <w:r w:rsidR="0060337D" w:rsidRPr="00BA2BCA">
              <w:rPr>
                <w:rFonts w:ascii="Arial" w:hAnsi="Arial" w:cs="Arial"/>
                <w:bCs/>
                <w:sz w:val="22"/>
                <w:szCs w:val="22"/>
                <w:lang w:val="en-US" w:eastAsia="zh-CN"/>
              </w:rPr>
              <w:t xml:space="preserve"> has considered to address this limitation, and concluded that the AF needs to</w:t>
            </w:r>
            <w:r w:rsidR="00C245C2" w:rsidRPr="00BA2BCA">
              <w:rPr>
                <w:rFonts w:ascii="Arial" w:hAnsi="Arial" w:cs="Arial"/>
                <w:bCs/>
                <w:sz w:val="22"/>
                <w:szCs w:val="22"/>
                <w:lang w:val="en-US" w:eastAsia="zh-CN"/>
              </w:rPr>
              <w:t xml:space="preserve"> </w:t>
            </w:r>
            <w:r w:rsidR="0060337D" w:rsidRPr="00BA2BCA">
              <w:rPr>
                <w:rFonts w:ascii="Arial" w:hAnsi="Arial" w:cs="Arial"/>
                <w:bCs/>
                <w:sz w:val="22"/>
                <w:szCs w:val="22"/>
                <w:lang w:val="en-US" w:eastAsia="zh-CN"/>
              </w:rPr>
              <w:t xml:space="preserve">support </w:t>
            </w:r>
            <w:r w:rsidR="00C245C2" w:rsidRPr="00BA2BCA">
              <w:rPr>
                <w:rFonts w:ascii="Arial" w:hAnsi="Arial" w:cs="Arial"/>
                <w:bCs/>
                <w:sz w:val="22"/>
                <w:szCs w:val="22"/>
                <w:lang w:val="en-US" w:eastAsia="zh-CN"/>
              </w:rPr>
              <w:t xml:space="preserve">API exposed by </w:t>
            </w:r>
            <w:r w:rsidR="0060337D" w:rsidRPr="00BA2BCA">
              <w:rPr>
                <w:rFonts w:ascii="Arial" w:hAnsi="Arial" w:cs="Arial"/>
                <w:bCs/>
                <w:sz w:val="22"/>
                <w:szCs w:val="22"/>
                <w:lang w:val="en-US" w:eastAsia="zh-CN"/>
              </w:rPr>
              <w:t xml:space="preserve">SEAL feature </w:t>
            </w:r>
            <w:r w:rsidR="00C245C2" w:rsidRPr="00BA2BCA">
              <w:rPr>
                <w:rFonts w:ascii="Arial" w:hAnsi="Arial" w:cs="Arial"/>
                <w:bCs/>
                <w:sz w:val="22"/>
                <w:szCs w:val="22"/>
                <w:lang w:val="en-US" w:eastAsia="zh-CN"/>
              </w:rPr>
              <w:t>which current allows to request UE-to-UE QOS request. When AF</w:t>
            </w:r>
            <w:r w:rsidR="0083097D" w:rsidRPr="00BA2BCA">
              <w:rPr>
                <w:rFonts w:ascii="Arial" w:hAnsi="Arial" w:cs="Arial"/>
                <w:bCs/>
                <w:sz w:val="22"/>
                <w:szCs w:val="22"/>
                <w:lang w:val="en-US" w:eastAsia="zh-CN"/>
              </w:rPr>
              <w:t xml:space="preserve"> or SEAL</w:t>
            </w:r>
            <w:r w:rsidR="00C245C2" w:rsidRPr="00BA2BCA">
              <w:rPr>
                <w:rFonts w:ascii="Arial" w:hAnsi="Arial" w:cs="Arial"/>
                <w:bCs/>
                <w:sz w:val="22"/>
                <w:szCs w:val="22"/>
                <w:lang w:val="en-US" w:eastAsia="zh-CN"/>
              </w:rPr>
              <w:t xml:space="preserve"> consumed the API exposed by NEF </w:t>
            </w:r>
            <w:r w:rsidR="0060337D" w:rsidRPr="00BA2BCA">
              <w:rPr>
                <w:rFonts w:ascii="Arial" w:hAnsi="Arial" w:cs="Arial"/>
                <w:bCs/>
                <w:sz w:val="22"/>
                <w:szCs w:val="22"/>
                <w:lang w:val="en-US" w:eastAsia="zh-CN"/>
              </w:rPr>
              <w:t>for provisioning and monitoring UE-to-UE traffic</w:t>
            </w:r>
            <w:r w:rsidR="00C245C2" w:rsidRPr="00BA2BCA">
              <w:rPr>
                <w:rFonts w:ascii="Arial" w:hAnsi="Arial" w:cs="Arial"/>
                <w:bCs/>
                <w:sz w:val="22"/>
                <w:szCs w:val="22"/>
                <w:lang w:val="en-US" w:eastAsia="zh-CN"/>
              </w:rPr>
              <w:t xml:space="preserve"> the AF</w:t>
            </w:r>
            <w:r w:rsidR="0083097D" w:rsidRPr="00BA2BCA">
              <w:rPr>
                <w:rFonts w:ascii="Arial" w:hAnsi="Arial" w:cs="Arial"/>
                <w:bCs/>
                <w:sz w:val="22"/>
                <w:szCs w:val="22"/>
                <w:lang w:val="en-US" w:eastAsia="zh-CN"/>
              </w:rPr>
              <w:t xml:space="preserve"> or SEAL</w:t>
            </w:r>
            <w:r w:rsidR="00C245C2" w:rsidRPr="00BA2BCA">
              <w:rPr>
                <w:rFonts w:ascii="Arial" w:hAnsi="Arial" w:cs="Arial"/>
                <w:bCs/>
                <w:sz w:val="22"/>
                <w:szCs w:val="22"/>
                <w:lang w:val="en-US" w:eastAsia="zh-CN"/>
              </w:rPr>
              <w:t xml:space="preserve"> shall break the request in 2 UE-to-Network requests managed separately</w:t>
            </w:r>
            <w:r w:rsidR="0060337D" w:rsidRPr="00BA2BCA">
              <w:rPr>
                <w:rFonts w:ascii="Arial" w:hAnsi="Arial" w:cs="Arial"/>
                <w:bCs/>
                <w:sz w:val="22"/>
                <w:szCs w:val="22"/>
                <w:lang w:val="en-US" w:eastAsia="zh-CN"/>
              </w:rPr>
              <w:t>.</w:t>
            </w:r>
            <w:r w:rsidR="00DD096B" w:rsidRPr="00BA2BCA">
              <w:rPr>
                <w:rFonts w:ascii="Arial" w:hAnsi="Arial" w:cs="Arial"/>
                <w:bCs/>
                <w:sz w:val="22"/>
                <w:szCs w:val="22"/>
                <w:lang w:val="en-US" w:eastAsia="zh-CN"/>
              </w:rPr>
              <w:t xml:space="preserve"> </w:t>
            </w:r>
          </w:p>
          <w:p w14:paraId="265CED37" w14:textId="77777777" w:rsidR="00DD096B" w:rsidRPr="00BA2BCA" w:rsidRDefault="00DD096B" w:rsidP="00CB3DC0">
            <w:pPr>
              <w:rPr>
                <w:rFonts w:ascii="Arial" w:hAnsi="Arial" w:cs="Arial"/>
                <w:sz w:val="22"/>
                <w:szCs w:val="22"/>
                <w:lang w:val="en-US" w:eastAsia="zh-CN"/>
              </w:rPr>
            </w:pPr>
          </w:p>
          <w:p w14:paraId="560514B8" w14:textId="106C6E84" w:rsidR="00DD096B" w:rsidRPr="00BA2BCA" w:rsidRDefault="00DD096B" w:rsidP="00CB3DC0">
            <w:pPr>
              <w:rPr>
                <w:rFonts w:ascii="Arial" w:hAnsi="Arial" w:cs="Arial"/>
                <w:b/>
                <w:sz w:val="22"/>
                <w:szCs w:val="22"/>
                <w:lang w:val="en-US" w:eastAsia="zh-CN"/>
              </w:rPr>
            </w:pPr>
            <w:r w:rsidRPr="00BA2BCA">
              <w:rPr>
                <w:rFonts w:ascii="Arial" w:hAnsi="Arial" w:cs="Arial"/>
                <w:b/>
                <w:sz w:val="22"/>
                <w:szCs w:val="22"/>
                <w:lang w:val="en-US" w:eastAsia="zh-CN"/>
              </w:rPr>
              <w:t xml:space="preserve">This limitation will </w:t>
            </w:r>
            <w:r w:rsidR="00CB5646" w:rsidRPr="00BA2BCA">
              <w:rPr>
                <w:rFonts w:ascii="Arial" w:hAnsi="Arial" w:cs="Arial"/>
                <w:b/>
                <w:sz w:val="22"/>
                <w:szCs w:val="22"/>
                <w:lang w:val="en-US" w:eastAsia="zh-CN"/>
              </w:rPr>
              <w:t xml:space="preserve">still </w:t>
            </w:r>
            <w:r w:rsidRPr="00BA2BCA">
              <w:rPr>
                <w:rFonts w:ascii="Arial" w:hAnsi="Arial" w:cs="Arial"/>
                <w:b/>
                <w:sz w:val="22"/>
                <w:szCs w:val="22"/>
                <w:lang w:val="en-US" w:eastAsia="zh-CN"/>
              </w:rPr>
              <w:t>be there in 3GPP Rel-18 specifications</w:t>
            </w:r>
            <w:r w:rsidR="00C245C2" w:rsidRPr="00BA2BCA">
              <w:rPr>
                <w:rFonts w:ascii="Arial" w:hAnsi="Arial" w:cs="Arial"/>
                <w:b/>
                <w:sz w:val="22"/>
                <w:szCs w:val="22"/>
                <w:lang w:val="en-US" w:eastAsia="zh-CN"/>
              </w:rPr>
              <w:t xml:space="preserve"> for NEF</w:t>
            </w:r>
            <w:r w:rsidRPr="00BA2BCA">
              <w:rPr>
                <w:rFonts w:ascii="Arial" w:hAnsi="Arial" w:cs="Arial"/>
                <w:b/>
                <w:sz w:val="22"/>
                <w:szCs w:val="22"/>
                <w:lang w:val="en-US" w:eastAsia="zh-CN"/>
              </w:rPr>
              <w:t xml:space="preserve">, and </w:t>
            </w:r>
            <w:r w:rsidR="00ED1E88">
              <w:rPr>
                <w:rFonts w:ascii="Arial" w:hAnsi="Arial" w:cs="Arial"/>
                <w:b/>
                <w:sz w:val="22"/>
                <w:szCs w:val="22"/>
                <w:lang w:val="en-US" w:eastAsia="zh-CN"/>
              </w:rPr>
              <w:t>w</w:t>
            </w:r>
            <w:r w:rsidR="00ED1E88" w:rsidRPr="00FC67AA">
              <w:rPr>
                <w:rFonts w:ascii="Arial" w:hAnsi="Arial" w:cs="Arial"/>
                <w:b/>
                <w:sz w:val="22"/>
                <w:szCs w:val="22"/>
                <w:lang w:val="en-US" w:eastAsia="zh-CN"/>
              </w:rPr>
              <w:t xml:space="preserve">hether </w:t>
            </w:r>
            <w:r w:rsidR="00ED1E88">
              <w:rPr>
                <w:rFonts w:ascii="Arial" w:hAnsi="Arial" w:cs="Arial"/>
                <w:b/>
                <w:sz w:val="22"/>
                <w:szCs w:val="22"/>
                <w:lang w:val="en-US" w:eastAsia="zh-CN"/>
              </w:rPr>
              <w:t xml:space="preserve">this </w:t>
            </w:r>
            <w:r w:rsidR="00ED1E88" w:rsidRPr="00BA2BCA">
              <w:rPr>
                <w:rFonts w:ascii="Arial" w:hAnsi="Arial" w:cs="Arial"/>
                <w:b/>
                <w:sz w:val="22"/>
                <w:szCs w:val="22"/>
                <w:lang w:val="en-US" w:eastAsia="zh-CN"/>
              </w:rPr>
              <w:t>limitation</w:t>
            </w:r>
            <w:r w:rsidR="00ED1E88" w:rsidRPr="00FC67AA">
              <w:rPr>
                <w:rFonts w:ascii="Arial" w:hAnsi="Arial" w:cs="Arial"/>
                <w:b/>
                <w:sz w:val="22"/>
                <w:szCs w:val="22"/>
                <w:lang w:val="en-US" w:eastAsia="zh-CN"/>
              </w:rPr>
              <w:t xml:space="preserve"> </w:t>
            </w:r>
            <w:r w:rsidR="00ED1E88">
              <w:rPr>
                <w:rFonts w:ascii="Arial" w:hAnsi="Arial" w:cs="Arial"/>
                <w:b/>
                <w:sz w:val="22"/>
                <w:szCs w:val="22"/>
                <w:lang w:val="en-US" w:eastAsia="zh-CN"/>
              </w:rPr>
              <w:t>can</w:t>
            </w:r>
            <w:r w:rsidR="00ED1E88" w:rsidRPr="00FC67AA">
              <w:rPr>
                <w:rFonts w:ascii="Arial" w:hAnsi="Arial" w:cs="Arial"/>
                <w:b/>
                <w:sz w:val="22"/>
                <w:szCs w:val="22"/>
                <w:lang w:val="en-US" w:eastAsia="zh-CN"/>
              </w:rPr>
              <w:t xml:space="preserve"> be solved in future release</w:t>
            </w:r>
            <w:r w:rsidR="00ED1E88">
              <w:rPr>
                <w:rFonts w:ascii="Arial" w:hAnsi="Arial" w:cs="Arial"/>
                <w:b/>
                <w:sz w:val="22"/>
                <w:szCs w:val="22"/>
                <w:lang w:val="en-US" w:eastAsia="zh-CN"/>
              </w:rPr>
              <w:t>s</w:t>
            </w:r>
            <w:r w:rsidR="00ED1E88" w:rsidRPr="00FC67AA">
              <w:rPr>
                <w:rFonts w:ascii="Arial" w:hAnsi="Arial" w:cs="Arial"/>
                <w:b/>
                <w:sz w:val="22"/>
                <w:szCs w:val="22"/>
                <w:lang w:val="en-US" w:eastAsia="zh-CN"/>
              </w:rPr>
              <w:t xml:space="preserve"> will be considered per 3GPP working procedure</w:t>
            </w:r>
            <w:r w:rsidRPr="00BA2BCA">
              <w:rPr>
                <w:rFonts w:ascii="Arial" w:hAnsi="Arial" w:cs="Arial"/>
                <w:b/>
                <w:sz w:val="22"/>
                <w:szCs w:val="22"/>
                <w:lang w:val="en-US" w:eastAsia="zh-CN"/>
              </w:rPr>
              <w:t>.</w:t>
            </w:r>
          </w:p>
        </w:tc>
      </w:tr>
      <w:tr w:rsidR="00CB3DC0" w:rsidRPr="00BA2BCA" w14:paraId="47351D09" w14:textId="77777777" w:rsidTr="00E86E0B">
        <w:trPr>
          <w:cantSplit/>
        </w:trPr>
        <w:tc>
          <w:tcPr>
            <w:tcW w:w="1159" w:type="dxa"/>
          </w:tcPr>
          <w:p w14:paraId="327BCEC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L.4</w:t>
            </w:r>
          </w:p>
        </w:tc>
        <w:tc>
          <w:tcPr>
            <w:tcW w:w="2947" w:type="dxa"/>
          </w:tcPr>
          <w:p w14:paraId="52B7C3A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2974" w:type="dxa"/>
            <w:tcBorders>
              <w:right w:val="single" w:sz="4" w:space="0" w:color="FF0000"/>
            </w:tcBorders>
          </w:tcPr>
          <w:p w14:paraId="6EDA2CC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[R-4.2.4-01] </w:t>
            </w:r>
          </w:p>
          <w:p w14:paraId="42F45D8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monitoring of device connectivity, including the connection’s QoS </w:t>
            </w:r>
          </w:p>
        </w:tc>
        <w:tc>
          <w:tcPr>
            <w:tcW w:w="2775" w:type="dxa"/>
            <w:tcBorders>
              <w:top w:val="single" w:sz="4" w:space="0" w:color="FF0000"/>
              <w:left w:val="single" w:sz="4" w:space="0" w:color="FF0000"/>
              <w:bottom w:val="single" w:sz="4" w:space="0" w:color="FF0000"/>
              <w:right w:val="single" w:sz="4" w:space="0" w:color="FF0000"/>
            </w:tcBorders>
          </w:tcPr>
          <w:p w14:paraId="33B3F2E8" w14:textId="1A9C87AD"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 has considered to address this limitation, and concluded that the existing QoS Parameter Notification Control and existing AQP can be used for</w:t>
            </w:r>
            <w:r w:rsidR="00AA7FCF" w:rsidRPr="00BA2BCA">
              <w:rPr>
                <w:rFonts w:ascii="Arial" w:hAnsi="Arial" w:cs="Arial"/>
                <w:bCs/>
                <w:sz w:val="22"/>
                <w:szCs w:val="22"/>
                <w:lang w:val="en-US" w:eastAsia="zh-CN"/>
              </w:rPr>
              <w:t xml:space="preserve"> </w:t>
            </w:r>
            <w:r w:rsidRPr="00BA2BCA">
              <w:rPr>
                <w:rFonts w:ascii="Arial" w:hAnsi="Arial" w:cs="Arial"/>
                <w:bCs/>
                <w:sz w:val="22"/>
                <w:szCs w:val="22"/>
                <w:lang w:val="en-US" w:eastAsia="zh-CN"/>
              </w:rPr>
              <w:t>monitoring of specific performance characteristic.</w:t>
            </w:r>
            <w:r w:rsidR="00162B0E" w:rsidRPr="00BA2BCA">
              <w:rPr>
                <w:rFonts w:ascii="Arial" w:hAnsi="Arial" w:cs="Arial"/>
                <w:bCs/>
                <w:sz w:val="22"/>
                <w:szCs w:val="22"/>
                <w:lang w:val="en-US" w:eastAsia="zh-CN"/>
              </w:rPr>
              <w:t xml:space="preserve"> However, this conclusion assumes that the AF</w:t>
            </w:r>
            <w:r w:rsidR="006375E5" w:rsidRPr="00BA2BCA">
              <w:rPr>
                <w:rFonts w:ascii="Arial" w:hAnsi="Arial" w:cs="Arial"/>
                <w:bCs/>
                <w:sz w:val="22"/>
                <w:szCs w:val="22"/>
                <w:lang w:val="en-US" w:eastAsia="zh-CN"/>
              </w:rPr>
              <w:t xml:space="preserve"> supports the AQP mechanism and</w:t>
            </w:r>
            <w:r w:rsidR="00162B0E" w:rsidRPr="00BA2BCA">
              <w:rPr>
                <w:rFonts w:ascii="Arial" w:hAnsi="Arial" w:cs="Arial"/>
                <w:bCs/>
                <w:sz w:val="22"/>
                <w:szCs w:val="22"/>
                <w:lang w:val="en-US" w:eastAsia="zh-CN"/>
              </w:rPr>
              <w:t xml:space="preserve"> can derive </w:t>
            </w:r>
            <w:r w:rsidR="006375E5" w:rsidRPr="00BA2BCA">
              <w:rPr>
                <w:rFonts w:ascii="Arial" w:hAnsi="Arial" w:cs="Arial"/>
                <w:bCs/>
                <w:sz w:val="22"/>
                <w:szCs w:val="22"/>
                <w:lang w:val="en-US" w:eastAsia="zh-CN"/>
              </w:rPr>
              <w:t>the degraded QoS and the way it is degraded.</w:t>
            </w:r>
            <w:r w:rsidR="00162B0E" w:rsidRPr="00BA2BCA">
              <w:rPr>
                <w:rFonts w:ascii="Arial" w:hAnsi="Arial" w:cs="Arial"/>
                <w:bCs/>
                <w:sz w:val="22"/>
                <w:szCs w:val="22"/>
                <w:lang w:val="en-US" w:eastAsia="zh-CN"/>
              </w:rPr>
              <w:t xml:space="preserve"> </w:t>
            </w:r>
          </w:p>
          <w:p w14:paraId="197A8E58" w14:textId="77777777" w:rsidR="00E2693D" w:rsidRPr="00BA2BCA" w:rsidRDefault="00E2693D" w:rsidP="00CB3DC0">
            <w:pPr>
              <w:rPr>
                <w:rFonts w:ascii="Arial" w:hAnsi="Arial" w:cs="Arial"/>
                <w:bCs/>
                <w:sz w:val="22"/>
                <w:szCs w:val="22"/>
                <w:lang w:val="en-US" w:eastAsia="zh-CN"/>
              </w:rPr>
            </w:pPr>
          </w:p>
          <w:p w14:paraId="387DA524" w14:textId="6F62D6A8" w:rsidR="00106DCE" w:rsidRPr="00BA2BCA" w:rsidRDefault="006375E5" w:rsidP="00BA2BCA">
            <w:pPr>
              <w:rPr>
                <w:rFonts w:ascii="Arial" w:hAnsi="Arial" w:cs="Arial"/>
                <w:b/>
                <w:sz w:val="22"/>
                <w:szCs w:val="22"/>
                <w:lang w:val="en-US" w:eastAsia="zh-CN"/>
              </w:rPr>
            </w:pPr>
            <w:r w:rsidRPr="00BA2BCA">
              <w:rPr>
                <w:rFonts w:ascii="Arial" w:hAnsi="Arial" w:cs="Arial" w:hint="eastAsia"/>
                <w:b/>
                <w:bCs/>
                <w:sz w:val="22"/>
                <w:szCs w:val="22"/>
                <w:lang w:val="en-US" w:eastAsia="zh-CN"/>
              </w:rPr>
              <w:t>H</w:t>
            </w:r>
            <w:r w:rsidRPr="00BA2BCA">
              <w:rPr>
                <w:rFonts w:ascii="Arial" w:hAnsi="Arial" w:cs="Arial"/>
                <w:b/>
                <w:bCs/>
                <w:sz w:val="22"/>
                <w:szCs w:val="22"/>
                <w:lang w:val="en-US" w:eastAsia="zh-CN"/>
              </w:rPr>
              <w:t>ence providing</w:t>
            </w:r>
            <w:r w:rsidR="00897751" w:rsidRPr="00BA2BCA">
              <w:rPr>
                <w:rFonts w:ascii="Arial" w:hAnsi="Arial" w:cs="Arial"/>
                <w:b/>
                <w:bCs/>
                <w:sz w:val="22"/>
                <w:szCs w:val="22"/>
                <w:lang w:val="en-US" w:eastAsia="zh-CN"/>
              </w:rPr>
              <w:t xml:space="preserve"> to AF with</w:t>
            </w:r>
            <w:r w:rsidRPr="00BA2BCA">
              <w:rPr>
                <w:rFonts w:ascii="Arial" w:hAnsi="Arial" w:cs="Arial"/>
                <w:b/>
                <w:bCs/>
                <w:sz w:val="22"/>
                <w:szCs w:val="22"/>
                <w:lang w:val="en-US" w:eastAsia="zh-CN"/>
              </w:rPr>
              <w:t xml:space="preserve"> an indication about a degraded QoS and in what way it is degraded will still not supported by </w:t>
            </w:r>
            <w:r w:rsidR="00106DCE" w:rsidRPr="00BA2BCA">
              <w:rPr>
                <w:rFonts w:ascii="Arial" w:hAnsi="Arial" w:cs="Arial"/>
                <w:b/>
                <w:sz w:val="22"/>
                <w:szCs w:val="22"/>
                <w:lang w:val="en-US" w:eastAsia="zh-CN"/>
              </w:rPr>
              <w:t>3GPP Rel-</w:t>
            </w:r>
            <w:proofErr w:type="gramStart"/>
            <w:r w:rsidR="00106DCE" w:rsidRPr="00BA2BCA">
              <w:rPr>
                <w:rFonts w:ascii="Arial" w:hAnsi="Arial" w:cs="Arial"/>
                <w:b/>
                <w:sz w:val="22"/>
                <w:szCs w:val="22"/>
                <w:lang w:val="en-US" w:eastAsia="zh-CN"/>
              </w:rPr>
              <w:t>18  specifications</w:t>
            </w:r>
            <w:proofErr w:type="gramEnd"/>
            <w:r w:rsidR="00106DCE" w:rsidRPr="00BA2BCA">
              <w:rPr>
                <w:rFonts w:ascii="Arial" w:hAnsi="Arial" w:cs="Arial"/>
                <w:b/>
                <w:sz w:val="22"/>
                <w:szCs w:val="22"/>
                <w:lang w:val="en-US" w:eastAsia="zh-CN"/>
              </w:rPr>
              <w:t xml:space="preserve">, and </w:t>
            </w:r>
            <w:r w:rsidR="00C876B4">
              <w:rPr>
                <w:rFonts w:ascii="Arial" w:hAnsi="Arial" w:cs="Arial"/>
                <w:b/>
                <w:sz w:val="22"/>
                <w:szCs w:val="22"/>
                <w:lang w:val="en-US" w:eastAsia="zh-CN"/>
              </w:rPr>
              <w:t>w</w:t>
            </w:r>
            <w:r w:rsidR="00C876B4" w:rsidRPr="00FC67AA">
              <w:rPr>
                <w:rFonts w:ascii="Arial" w:hAnsi="Arial" w:cs="Arial"/>
                <w:b/>
                <w:sz w:val="22"/>
                <w:szCs w:val="22"/>
                <w:lang w:val="en-US" w:eastAsia="zh-CN"/>
              </w:rPr>
              <w:t xml:space="preserve">hether </w:t>
            </w:r>
            <w:r w:rsidR="00C876B4">
              <w:rPr>
                <w:rFonts w:ascii="Arial" w:hAnsi="Arial" w:cs="Arial"/>
                <w:b/>
                <w:sz w:val="22"/>
                <w:szCs w:val="22"/>
                <w:lang w:val="en-US" w:eastAsia="zh-CN"/>
              </w:rPr>
              <w:t xml:space="preserve">this </w:t>
            </w:r>
            <w:r w:rsidR="00C876B4" w:rsidRPr="00BA2BCA">
              <w:rPr>
                <w:rFonts w:ascii="Arial" w:hAnsi="Arial" w:cs="Arial"/>
                <w:b/>
                <w:sz w:val="22"/>
                <w:szCs w:val="22"/>
                <w:lang w:val="en-US" w:eastAsia="zh-CN"/>
              </w:rPr>
              <w:t>limitation</w:t>
            </w:r>
            <w:r w:rsidR="00C876B4" w:rsidRPr="00FC67AA">
              <w:rPr>
                <w:rFonts w:ascii="Arial" w:hAnsi="Arial" w:cs="Arial"/>
                <w:b/>
                <w:sz w:val="22"/>
                <w:szCs w:val="22"/>
                <w:lang w:val="en-US" w:eastAsia="zh-CN"/>
              </w:rPr>
              <w:t xml:space="preserve"> </w:t>
            </w:r>
            <w:r w:rsidR="00C876B4">
              <w:rPr>
                <w:rFonts w:ascii="Arial" w:hAnsi="Arial" w:cs="Arial"/>
                <w:b/>
                <w:sz w:val="22"/>
                <w:szCs w:val="22"/>
                <w:lang w:val="en-US" w:eastAsia="zh-CN"/>
              </w:rPr>
              <w:t>can</w:t>
            </w:r>
            <w:r w:rsidR="00C876B4" w:rsidRPr="00FC67AA">
              <w:rPr>
                <w:rFonts w:ascii="Arial" w:hAnsi="Arial" w:cs="Arial"/>
                <w:b/>
                <w:sz w:val="22"/>
                <w:szCs w:val="22"/>
                <w:lang w:val="en-US" w:eastAsia="zh-CN"/>
              </w:rPr>
              <w:t xml:space="preserve"> be solved in future release</w:t>
            </w:r>
            <w:r w:rsidR="00C876B4">
              <w:rPr>
                <w:rFonts w:ascii="Arial" w:hAnsi="Arial" w:cs="Arial"/>
                <w:b/>
                <w:sz w:val="22"/>
                <w:szCs w:val="22"/>
                <w:lang w:val="en-US" w:eastAsia="zh-CN"/>
              </w:rPr>
              <w:t>s</w:t>
            </w:r>
            <w:r w:rsidR="00C876B4" w:rsidRPr="00FC67AA">
              <w:rPr>
                <w:rFonts w:ascii="Arial" w:hAnsi="Arial" w:cs="Arial"/>
                <w:b/>
                <w:sz w:val="22"/>
                <w:szCs w:val="22"/>
                <w:lang w:val="en-US" w:eastAsia="zh-CN"/>
              </w:rPr>
              <w:t xml:space="preserve"> will be considered per 3GPP working procedure</w:t>
            </w:r>
            <w:r w:rsidR="00106DCE" w:rsidRPr="00BA2BCA">
              <w:rPr>
                <w:rFonts w:ascii="Arial" w:hAnsi="Arial" w:cs="Arial"/>
                <w:b/>
                <w:sz w:val="22"/>
                <w:szCs w:val="22"/>
                <w:lang w:val="en-US" w:eastAsia="zh-CN"/>
              </w:rPr>
              <w:t>.</w:t>
            </w:r>
          </w:p>
        </w:tc>
      </w:tr>
      <w:tr w:rsidR="00CB3DC0" w:rsidRPr="00BA2BCA" w14:paraId="3374509F" w14:textId="77777777" w:rsidTr="00E86E0B">
        <w:trPr>
          <w:cantSplit/>
        </w:trPr>
        <w:tc>
          <w:tcPr>
            <w:tcW w:w="1159" w:type="dxa"/>
          </w:tcPr>
          <w:p w14:paraId="5BA7BCA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L.5</w:t>
            </w:r>
          </w:p>
        </w:tc>
        <w:tc>
          <w:tcPr>
            <w:tcW w:w="2947" w:type="dxa"/>
          </w:tcPr>
          <w:p w14:paraId="4CFC6EF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IP address assignment is not provided via the exposure interfaces. It is considered beneficial to expose this feature to Application Functions.</w:t>
            </w:r>
          </w:p>
        </w:tc>
        <w:tc>
          <w:tcPr>
            <w:tcW w:w="2974" w:type="dxa"/>
            <w:tcBorders>
              <w:right w:val="single" w:sz="4" w:space="0" w:color="FF0000"/>
            </w:tcBorders>
          </w:tcPr>
          <w:p w14:paraId="0B38D01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[R-4.2.1-02], Note 2</w:t>
            </w:r>
          </w:p>
          <w:p w14:paraId="1D93F992" w14:textId="77777777" w:rsidR="00CB3DC0" w:rsidRPr="00BA2BCA" w:rsidRDefault="00CB3DC0" w:rsidP="00CB3DC0">
            <w:pPr>
              <w:rPr>
                <w:rFonts w:ascii="Arial" w:hAnsi="Arial" w:cs="Arial"/>
                <w:bCs/>
                <w:sz w:val="22"/>
                <w:szCs w:val="22"/>
                <w:lang w:val="en-US" w:eastAsia="zh-CN"/>
              </w:rPr>
            </w:pPr>
          </w:p>
          <w:p w14:paraId="50DA092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In a non-public stand-alone network, the 5G NPN and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shall be able to use the UE static IP address for identifying a UE.</w:t>
            </w:r>
          </w:p>
          <w:p w14:paraId="579D7F45" w14:textId="77777777" w:rsidR="00CB3DC0" w:rsidRPr="00BA2BCA" w:rsidRDefault="00CB3DC0" w:rsidP="00CB3DC0">
            <w:pPr>
              <w:rPr>
                <w:rFonts w:ascii="Arial" w:hAnsi="Arial" w:cs="Arial"/>
                <w:bCs/>
                <w:sz w:val="22"/>
                <w:szCs w:val="22"/>
                <w:lang w:val="en-US" w:eastAsia="zh-CN"/>
              </w:rPr>
            </w:pPr>
          </w:p>
          <w:p w14:paraId="502868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Note 2: The static IP address of the UE is assigned by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This IP address can then be employed to identify the UE via the exposure reference point.</w:t>
            </w:r>
          </w:p>
          <w:p w14:paraId="392CFA2A"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0D85FA9F" w14:textId="0E8C518E"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00E2693D" w:rsidRPr="00BA2BCA">
              <w:rPr>
                <w:rFonts w:ascii="Arial" w:hAnsi="Arial" w:cs="Arial"/>
                <w:sz w:val="22"/>
                <w:szCs w:val="22"/>
                <w:lang w:eastAsia="zh-CN"/>
              </w:rPr>
              <w:t>specifications cannot support IP address assignment exposure to AF directly</w:t>
            </w:r>
            <w:r w:rsidR="00B119F7" w:rsidRPr="00BA2BCA">
              <w:rPr>
                <w:rFonts w:ascii="Arial" w:hAnsi="Arial" w:cs="Arial"/>
                <w:sz w:val="22"/>
                <w:szCs w:val="22"/>
                <w:lang w:eastAsia="zh-CN"/>
              </w:rPr>
              <w:t xml:space="preserve"> via NEF</w:t>
            </w:r>
            <w:r w:rsidR="00E2693D" w:rsidRPr="00BA2BCA">
              <w:rPr>
                <w:rFonts w:ascii="Arial" w:hAnsi="Arial" w:cs="Arial"/>
                <w:sz w:val="22"/>
                <w:szCs w:val="22"/>
                <w:lang w:eastAsia="zh-CN"/>
              </w:rPr>
              <w:t xml:space="preserve">, however </w:t>
            </w:r>
            <w:r w:rsidRPr="00BA2BCA">
              <w:rPr>
                <w:rFonts w:ascii="Arial" w:hAnsi="Arial" w:cs="Arial"/>
                <w:bCs/>
                <w:sz w:val="22"/>
                <w:szCs w:val="22"/>
                <w:lang w:val="en-US" w:eastAsia="zh-CN"/>
              </w:rPr>
              <w:t xml:space="preserve">SA2 Rel-16 </w:t>
            </w:r>
            <w:proofErr w:type="spellStart"/>
            <w:r w:rsidRPr="00BA2BCA">
              <w:rPr>
                <w:rFonts w:ascii="Arial" w:hAnsi="Arial" w:cs="Arial"/>
                <w:bCs/>
                <w:sz w:val="22"/>
                <w:szCs w:val="22"/>
                <w:lang w:val="en-US" w:eastAsia="zh-CN"/>
              </w:rPr>
              <w:t>Vertical_LAN</w:t>
            </w:r>
            <w:proofErr w:type="spellEnd"/>
            <w:r w:rsidRPr="00BA2BCA">
              <w:rPr>
                <w:rFonts w:ascii="Arial" w:hAnsi="Arial" w:cs="Arial"/>
                <w:bCs/>
                <w:sz w:val="22"/>
                <w:szCs w:val="22"/>
                <w:lang w:val="en-US" w:eastAsia="zh-CN"/>
              </w:rPr>
              <w:t xml:space="preserve"> has specified a way to use the exposure interface for AF to assign the IP address</w:t>
            </w:r>
            <w:r w:rsidR="00E2693D" w:rsidRPr="00BA2BCA">
              <w:rPr>
                <w:rFonts w:ascii="Arial" w:hAnsi="Arial" w:cs="Arial"/>
                <w:bCs/>
                <w:sz w:val="22"/>
                <w:szCs w:val="22"/>
                <w:lang w:val="en-US" w:eastAsia="zh-CN"/>
              </w:rPr>
              <w:t xml:space="preserve"> indirectly:</w:t>
            </w:r>
            <w:r w:rsidRPr="00BA2BCA">
              <w:rPr>
                <w:rFonts w:ascii="Arial" w:hAnsi="Arial" w:cs="Arial"/>
                <w:bCs/>
                <w:sz w:val="22"/>
                <w:szCs w:val="22"/>
                <w:lang w:val="en-US" w:eastAsia="zh-CN"/>
              </w:rPr>
              <w:t xml:space="preserve"> the AF </w:t>
            </w:r>
            <w:r w:rsidR="00E2693D" w:rsidRPr="00BA2BCA">
              <w:rPr>
                <w:rFonts w:ascii="Arial" w:hAnsi="Arial" w:cs="Arial"/>
                <w:bCs/>
                <w:sz w:val="22"/>
                <w:szCs w:val="22"/>
                <w:lang w:val="en-US" w:eastAsia="zh-CN"/>
              </w:rPr>
              <w:t>provisions Information related with secondary authentication / authorization as part of the 5G VN group data when defining the 5G VN group via exposure interface, thus to enable the SMF to get the UE IP address from the DN-AAA server.</w:t>
            </w:r>
          </w:p>
          <w:p w14:paraId="67EC65AC" w14:textId="77777777" w:rsidR="00D9337B" w:rsidRPr="00BA2BCA" w:rsidRDefault="00D9337B" w:rsidP="00CB3DC0">
            <w:pPr>
              <w:rPr>
                <w:rFonts w:ascii="Arial" w:hAnsi="Arial" w:cs="Arial"/>
                <w:bCs/>
                <w:sz w:val="22"/>
                <w:szCs w:val="22"/>
                <w:lang w:val="en-US" w:eastAsia="zh-CN"/>
              </w:rPr>
            </w:pPr>
          </w:p>
          <w:p w14:paraId="7305755C" w14:textId="2FAD62F5" w:rsidR="00E2693D" w:rsidRPr="00BA2BCA" w:rsidRDefault="00E2693D" w:rsidP="00CB3DC0">
            <w:pPr>
              <w:rPr>
                <w:rFonts w:ascii="Arial" w:hAnsi="Arial" w:cs="Arial"/>
                <w:b/>
                <w:sz w:val="22"/>
                <w:szCs w:val="22"/>
                <w:lang w:val="en-US" w:eastAsia="zh-CN"/>
              </w:rPr>
            </w:pPr>
            <w:r w:rsidRPr="00BA2BCA">
              <w:rPr>
                <w:rFonts w:ascii="Arial" w:hAnsi="Arial" w:cs="Arial"/>
                <w:b/>
                <w:sz w:val="22"/>
                <w:szCs w:val="22"/>
                <w:lang w:val="en-US" w:eastAsia="zh-CN"/>
              </w:rPr>
              <w:t xml:space="preserve">This limitation will </w:t>
            </w:r>
            <w:r w:rsidR="008D1364" w:rsidRPr="00BA2BCA">
              <w:rPr>
                <w:rFonts w:ascii="Arial" w:hAnsi="Arial" w:cs="Arial"/>
                <w:b/>
                <w:sz w:val="22"/>
                <w:szCs w:val="22"/>
                <w:lang w:val="en-US" w:eastAsia="zh-CN"/>
              </w:rPr>
              <w:t xml:space="preserve">still </w:t>
            </w:r>
            <w:r w:rsidRPr="00BA2BCA">
              <w:rPr>
                <w:rFonts w:ascii="Arial" w:hAnsi="Arial" w:cs="Arial"/>
                <w:b/>
                <w:sz w:val="22"/>
                <w:szCs w:val="22"/>
                <w:lang w:val="en-US" w:eastAsia="zh-CN"/>
              </w:rPr>
              <w:t xml:space="preserve">be </w:t>
            </w:r>
            <w:r w:rsidR="00363C3A" w:rsidRPr="00BA2BCA">
              <w:rPr>
                <w:rFonts w:ascii="Arial" w:hAnsi="Arial" w:cs="Arial"/>
                <w:b/>
                <w:sz w:val="22"/>
                <w:szCs w:val="22"/>
                <w:lang w:val="en-US" w:eastAsia="zh-CN"/>
              </w:rPr>
              <w:t>open</w:t>
            </w:r>
            <w:r w:rsidRPr="00BA2BCA">
              <w:rPr>
                <w:rFonts w:ascii="Arial" w:hAnsi="Arial" w:cs="Arial"/>
                <w:b/>
                <w:sz w:val="22"/>
                <w:szCs w:val="22"/>
                <w:lang w:val="en-US" w:eastAsia="zh-CN"/>
              </w:rPr>
              <w:t xml:space="preserve"> in 3GPP Rel-</w:t>
            </w:r>
            <w:proofErr w:type="gramStart"/>
            <w:r w:rsidRPr="00BA2BCA">
              <w:rPr>
                <w:rFonts w:ascii="Arial" w:hAnsi="Arial" w:cs="Arial"/>
                <w:b/>
                <w:sz w:val="22"/>
                <w:szCs w:val="22"/>
                <w:lang w:val="en-US" w:eastAsia="zh-CN"/>
              </w:rPr>
              <w:t>18  specifications</w:t>
            </w:r>
            <w:proofErr w:type="gramEnd"/>
            <w:r w:rsidR="00BD2339" w:rsidRPr="00BA2BCA">
              <w:rPr>
                <w:rFonts w:ascii="Arial" w:hAnsi="Arial" w:cs="Arial"/>
                <w:b/>
                <w:sz w:val="22"/>
                <w:szCs w:val="22"/>
                <w:lang w:val="en-US" w:eastAsia="zh-CN"/>
              </w:rPr>
              <w:t xml:space="preserve"> of NEF</w:t>
            </w:r>
            <w:r w:rsidRPr="00BA2BCA">
              <w:rPr>
                <w:rFonts w:ascii="Arial" w:hAnsi="Arial" w:cs="Arial"/>
                <w:b/>
                <w:sz w:val="22"/>
                <w:szCs w:val="22"/>
                <w:lang w:val="en-US" w:eastAsia="zh-CN"/>
              </w:rPr>
              <w:t xml:space="preserve">, and </w:t>
            </w:r>
            <w:r w:rsidR="00C876B4">
              <w:rPr>
                <w:rFonts w:ascii="Arial" w:hAnsi="Arial" w:cs="Arial"/>
                <w:b/>
                <w:sz w:val="22"/>
                <w:szCs w:val="22"/>
                <w:lang w:val="en-US" w:eastAsia="zh-CN"/>
              </w:rPr>
              <w:t>w</w:t>
            </w:r>
            <w:r w:rsidR="00C876B4" w:rsidRPr="00FC67AA">
              <w:rPr>
                <w:rFonts w:ascii="Arial" w:hAnsi="Arial" w:cs="Arial"/>
                <w:b/>
                <w:sz w:val="22"/>
                <w:szCs w:val="22"/>
                <w:lang w:val="en-US" w:eastAsia="zh-CN"/>
              </w:rPr>
              <w:t xml:space="preserve">hether </w:t>
            </w:r>
            <w:r w:rsidR="00C876B4">
              <w:rPr>
                <w:rFonts w:ascii="Arial" w:hAnsi="Arial" w:cs="Arial"/>
                <w:b/>
                <w:sz w:val="22"/>
                <w:szCs w:val="22"/>
                <w:lang w:val="en-US" w:eastAsia="zh-CN"/>
              </w:rPr>
              <w:t xml:space="preserve">this </w:t>
            </w:r>
            <w:r w:rsidR="00C876B4" w:rsidRPr="00BA2BCA">
              <w:rPr>
                <w:rFonts w:ascii="Arial" w:hAnsi="Arial" w:cs="Arial"/>
                <w:b/>
                <w:sz w:val="22"/>
                <w:szCs w:val="22"/>
                <w:lang w:val="en-US" w:eastAsia="zh-CN"/>
              </w:rPr>
              <w:t>limitation</w:t>
            </w:r>
            <w:r w:rsidR="00C876B4" w:rsidRPr="00FC67AA">
              <w:rPr>
                <w:rFonts w:ascii="Arial" w:hAnsi="Arial" w:cs="Arial"/>
                <w:b/>
                <w:sz w:val="22"/>
                <w:szCs w:val="22"/>
                <w:lang w:val="en-US" w:eastAsia="zh-CN"/>
              </w:rPr>
              <w:t xml:space="preserve"> </w:t>
            </w:r>
            <w:r w:rsidR="00C876B4">
              <w:rPr>
                <w:rFonts w:ascii="Arial" w:hAnsi="Arial" w:cs="Arial"/>
                <w:b/>
                <w:sz w:val="22"/>
                <w:szCs w:val="22"/>
                <w:lang w:val="en-US" w:eastAsia="zh-CN"/>
              </w:rPr>
              <w:t>can</w:t>
            </w:r>
            <w:r w:rsidR="00C876B4" w:rsidRPr="00FC67AA">
              <w:rPr>
                <w:rFonts w:ascii="Arial" w:hAnsi="Arial" w:cs="Arial"/>
                <w:b/>
                <w:sz w:val="22"/>
                <w:szCs w:val="22"/>
                <w:lang w:val="en-US" w:eastAsia="zh-CN"/>
              </w:rPr>
              <w:t xml:space="preserve"> be solved in future release</w:t>
            </w:r>
            <w:r w:rsidR="00C876B4">
              <w:rPr>
                <w:rFonts w:ascii="Arial" w:hAnsi="Arial" w:cs="Arial"/>
                <w:b/>
                <w:sz w:val="22"/>
                <w:szCs w:val="22"/>
                <w:lang w:val="en-US" w:eastAsia="zh-CN"/>
              </w:rPr>
              <w:t>s</w:t>
            </w:r>
            <w:r w:rsidR="00C876B4" w:rsidRPr="00FC67AA">
              <w:rPr>
                <w:rFonts w:ascii="Arial" w:hAnsi="Arial" w:cs="Arial"/>
                <w:b/>
                <w:sz w:val="22"/>
                <w:szCs w:val="22"/>
                <w:lang w:val="en-US" w:eastAsia="zh-CN"/>
              </w:rPr>
              <w:t xml:space="preserve"> will be considered per 3GPP working procedure</w:t>
            </w:r>
            <w:r w:rsidRPr="00BA2BCA">
              <w:rPr>
                <w:rFonts w:ascii="Arial" w:hAnsi="Arial" w:cs="Arial"/>
                <w:b/>
                <w:sz w:val="22"/>
                <w:szCs w:val="22"/>
                <w:lang w:val="en-US" w:eastAsia="zh-CN"/>
              </w:rPr>
              <w:t>.</w:t>
            </w:r>
          </w:p>
        </w:tc>
      </w:tr>
      <w:tr w:rsidR="00CB3DC0" w:rsidRPr="00BA2BCA" w14:paraId="1EB03E05" w14:textId="77777777" w:rsidTr="00E86E0B">
        <w:trPr>
          <w:cantSplit/>
        </w:trPr>
        <w:tc>
          <w:tcPr>
            <w:tcW w:w="1159" w:type="dxa"/>
          </w:tcPr>
          <w:p w14:paraId="1045A38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L.6</w:t>
            </w:r>
          </w:p>
        </w:tc>
        <w:tc>
          <w:tcPr>
            <w:tcW w:w="2947" w:type="dxa"/>
          </w:tcPr>
          <w:p w14:paraId="5A9F3B9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Fine-grained authorization on the level of specific services and resources, e.g. restricting API requests from specific AFs for specific UEs, is not specified in the standards.</w:t>
            </w:r>
          </w:p>
        </w:tc>
        <w:tc>
          <w:tcPr>
            <w:tcW w:w="2974" w:type="dxa"/>
            <w:tcBorders>
              <w:right w:val="single" w:sz="4" w:space="0" w:color="FF0000"/>
            </w:tcBorders>
          </w:tcPr>
          <w:p w14:paraId="29BF2AD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9463F9E" w14:textId="69634284" w:rsidR="00721BA1" w:rsidRDefault="00721BA1" w:rsidP="00721BA1">
            <w:pPr>
              <w:rPr>
                <w:rFonts w:ascii="Arial" w:hAnsi="Arial" w:cs="Arial"/>
                <w:sz w:val="22"/>
                <w:szCs w:val="22"/>
                <w:lang w:eastAsia="zh-CN"/>
              </w:rPr>
            </w:pPr>
            <w:r>
              <w:rPr>
                <w:rFonts w:ascii="Arial" w:hAnsi="Arial" w:cs="Arial"/>
                <w:sz w:val="22"/>
                <w:szCs w:val="22"/>
                <w:lang w:eastAsia="zh-CN"/>
              </w:rPr>
              <w:t xml:space="preserve">From 3GPP SA2 view, 3GPP specifications support the NEF to authorize the AF request using </w:t>
            </w:r>
            <w:r w:rsidRPr="00E2693D">
              <w:rPr>
                <w:rFonts w:ascii="Arial" w:hAnsi="Arial" w:cs="Arial"/>
                <w:sz w:val="22"/>
                <w:szCs w:val="22"/>
                <w:lang w:eastAsia="zh-CN"/>
              </w:rPr>
              <w:t>AF-Service-Identifier</w:t>
            </w:r>
            <w:r>
              <w:rPr>
                <w:rFonts w:ascii="Arial" w:hAnsi="Arial" w:cs="Arial"/>
                <w:sz w:val="22"/>
                <w:szCs w:val="22"/>
                <w:lang w:eastAsia="zh-CN"/>
              </w:rPr>
              <w:t xml:space="preserve"> and</w:t>
            </w:r>
            <w:r w:rsidRPr="00E2693D">
              <w:rPr>
                <w:rFonts w:ascii="Arial" w:hAnsi="Arial" w:cs="Arial"/>
                <w:sz w:val="22"/>
                <w:szCs w:val="22"/>
                <w:lang w:eastAsia="zh-CN"/>
              </w:rPr>
              <w:t xml:space="preserve"> AF Identifier</w:t>
            </w:r>
            <w:r>
              <w:rPr>
                <w:rFonts w:ascii="Arial" w:hAnsi="Arial" w:cs="Arial"/>
                <w:sz w:val="22"/>
                <w:szCs w:val="22"/>
                <w:lang w:eastAsia="zh-CN"/>
              </w:rPr>
              <w:t xml:space="preserve">. If </w:t>
            </w:r>
            <w:r w:rsidRPr="00B02FDE">
              <w:rPr>
                <w:rFonts w:ascii="Arial" w:hAnsi="Arial" w:cs="Arial"/>
                <w:sz w:val="22"/>
                <w:szCs w:val="22"/>
                <w:lang w:eastAsia="zh-CN"/>
              </w:rPr>
              <w:t xml:space="preserve">a group of UEs or any UE is requested, each individual UE authorization </w:t>
            </w:r>
            <w:r>
              <w:rPr>
                <w:rFonts w:ascii="Arial" w:hAnsi="Arial" w:cs="Arial"/>
                <w:sz w:val="22"/>
                <w:szCs w:val="22"/>
                <w:lang w:eastAsia="zh-CN"/>
              </w:rPr>
              <w:t xml:space="preserve">can be performed by PCF. </w:t>
            </w:r>
            <w:proofErr w:type="spellStart"/>
            <w:r>
              <w:rPr>
                <w:rFonts w:ascii="Arial" w:hAnsi="Arial" w:cs="Arial"/>
                <w:sz w:val="22"/>
                <w:szCs w:val="22"/>
                <w:lang w:eastAsia="zh-CN"/>
              </w:rPr>
              <w:t>Addtionally</w:t>
            </w:r>
            <w:proofErr w:type="spellEnd"/>
            <w:r>
              <w:rPr>
                <w:rFonts w:ascii="Arial" w:hAnsi="Arial" w:cs="Arial"/>
                <w:sz w:val="22"/>
                <w:szCs w:val="22"/>
                <w:lang w:eastAsia="zh-CN"/>
              </w:rPr>
              <w:t xml:space="preserve">, any </w:t>
            </w:r>
            <w:r w:rsidRPr="00B02FDE">
              <w:rPr>
                <w:rFonts w:ascii="Arial" w:hAnsi="Arial" w:cs="Arial"/>
                <w:sz w:val="22"/>
                <w:szCs w:val="22"/>
                <w:lang w:eastAsia="zh-CN"/>
              </w:rPr>
              <w:t>service specific authorization</w:t>
            </w:r>
            <w:r>
              <w:rPr>
                <w:rFonts w:ascii="Arial" w:hAnsi="Arial" w:cs="Arial"/>
                <w:sz w:val="22"/>
                <w:szCs w:val="22"/>
                <w:lang w:eastAsia="zh-CN"/>
              </w:rPr>
              <w:t xml:space="preserve"> can be performed by UDM.</w:t>
            </w:r>
          </w:p>
          <w:p w14:paraId="3C5FE4AA" w14:textId="77777777" w:rsidR="00B02FDE" w:rsidRDefault="00721BA1" w:rsidP="00721BA1">
            <w:pPr>
              <w:rPr>
                <w:rFonts w:ascii="Arial" w:hAnsi="Arial" w:cs="Arial"/>
                <w:sz w:val="22"/>
                <w:szCs w:val="22"/>
                <w:lang w:eastAsia="zh-CN"/>
              </w:rPr>
            </w:pPr>
            <w:r>
              <w:rPr>
                <w:rFonts w:ascii="Arial" w:hAnsi="Arial" w:cs="Arial"/>
                <w:bCs/>
                <w:sz w:val="22"/>
                <w:szCs w:val="22"/>
                <w:lang w:eastAsia="zh-CN"/>
              </w:rPr>
              <w:t xml:space="preserve">In combination of the </w:t>
            </w:r>
            <w:proofErr w:type="spellStart"/>
            <w:r>
              <w:rPr>
                <w:rFonts w:ascii="Arial" w:hAnsi="Arial" w:cs="Arial"/>
                <w:bCs/>
                <w:sz w:val="22"/>
                <w:szCs w:val="22"/>
                <w:lang w:eastAsia="zh-CN"/>
              </w:rPr>
              <w:t>aurhoization</w:t>
            </w:r>
            <w:proofErr w:type="spellEnd"/>
            <w:r>
              <w:rPr>
                <w:rFonts w:ascii="Arial" w:hAnsi="Arial" w:cs="Arial"/>
                <w:bCs/>
                <w:sz w:val="22"/>
                <w:szCs w:val="22"/>
                <w:lang w:eastAsia="zh-CN"/>
              </w:rPr>
              <w:t xml:space="preserve"> functions defined for NEF, UDM and PCF, r</w:t>
            </w:r>
            <w:proofErr w:type="spellStart"/>
            <w:r w:rsidRPr="00CB3DC0">
              <w:rPr>
                <w:rFonts w:ascii="Arial" w:hAnsi="Arial" w:cs="Arial"/>
                <w:bCs/>
                <w:sz w:val="22"/>
                <w:szCs w:val="22"/>
                <w:lang w:val="en-US" w:eastAsia="zh-CN"/>
              </w:rPr>
              <w:t>estricting</w:t>
            </w:r>
            <w:proofErr w:type="spellEnd"/>
            <w:r w:rsidRPr="00CB3DC0">
              <w:rPr>
                <w:rFonts w:ascii="Arial" w:hAnsi="Arial" w:cs="Arial"/>
                <w:bCs/>
                <w:sz w:val="22"/>
                <w:szCs w:val="22"/>
                <w:lang w:val="en-US" w:eastAsia="zh-CN"/>
              </w:rPr>
              <w:t xml:space="preserve"> API requests from specific AFs for specific UEs</w:t>
            </w:r>
            <w:r>
              <w:rPr>
                <w:rFonts w:ascii="Arial" w:hAnsi="Arial" w:cs="Arial"/>
                <w:bCs/>
                <w:sz w:val="22"/>
                <w:szCs w:val="22"/>
                <w:lang w:val="en-US" w:eastAsia="zh-CN"/>
              </w:rPr>
              <w:t xml:space="preserve"> can be achieved already.</w:t>
            </w:r>
            <w:r w:rsidR="00DC1747" w:rsidRPr="00BA2BCA">
              <w:rPr>
                <w:rFonts w:ascii="Arial" w:hAnsi="Arial" w:cs="Arial"/>
                <w:sz w:val="22"/>
                <w:szCs w:val="22"/>
                <w:lang w:eastAsia="zh-CN"/>
              </w:rPr>
              <w:t xml:space="preserve"> </w:t>
            </w:r>
          </w:p>
          <w:p w14:paraId="1BDA3F04" w14:textId="4D1E1525" w:rsidR="00DE0423" w:rsidRPr="00BA2BCA" w:rsidRDefault="00DE0423" w:rsidP="00721BA1">
            <w:pPr>
              <w:rPr>
                <w:rFonts w:ascii="Arial" w:hAnsi="Arial" w:cs="Arial"/>
                <w:bCs/>
                <w:sz w:val="22"/>
                <w:szCs w:val="22"/>
                <w:lang w:eastAsia="zh-CN"/>
              </w:rPr>
            </w:pPr>
            <w:r>
              <w:rPr>
                <w:rFonts w:ascii="Arial" w:hAnsi="Arial" w:cs="Arial" w:hint="eastAsia"/>
                <w:sz w:val="22"/>
                <w:szCs w:val="22"/>
                <w:lang w:eastAsia="zh-CN"/>
              </w:rPr>
              <w:t>This</w:t>
            </w:r>
            <w:r>
              <w:rPr>
                <w:rFonts w:ascii="Arial" w:hAnsi="Arial" w:cs="Arial"/>
                <w:sz w:val="22"/>
                <w:szCs w:val="22"/>
                <w:lang w:eastAsia="zh-CN"/>
              </w:rPr>
              <w:t xml:space="preserve"> analysis can be considered together with the responses from other 3GPP WGs, e.g. SA5</w:t>
            </w:r>
            <w:r w:rsidR="00705E45">
              <w:rPr>
                <w:rFonts w:ascii="Arial" w:hAnsi="Arial" w:cs="Arial"/>
                <w:sz w:val="22"/>
                <w:szCs w:val="22"/>
                <w:lang w:eastAsia="zh-CN"/>
              </w:rPr>
              <w:t>.</w:t>
            </w:r>
          </w:p>
        </w:tc>
      </w:tr>
    </w:tbl>
    <w:p w14:paraId="6A47F6D1" w14:textId="77777777" w:rsidR="00F406C4" w:rsidRPr="00BA2BCA" w:rsidRDefault="00F406C4" w:rsidP="00DD3A05">
      <w:pPr>
        <w:rPr>
          <w:sz w:val="22"/>
          <w:szCs w:val="22"/>
        </w:rPr>
      </w:pPr>
    </w:p>
    <w:p w14:paraId="2E9BA601" w14:textId="77777777" w:rsidR="00D456B8" w:rsidRDefault="00C954C4" w:rsidP="00623C31">
      <w:r w:rsidRPr="00BA2BCA">
        <w:rPr>
          <w:rFonts w:eastAsia="等线"/>
          <w:sz w:val="22"/>
          <w:szCs w:val="22"/>
          <w:lang w:eastAsia="zh-CN"/>
        </w:rPr>
        <w:t xml:space="preserve">In summary, </w:t>
      </w:r>
      <w:r w:rsidR="00C05BD3" w:rsidRPr="00BA2BCA">
        <w:rPr>
          <w:rFonts w:eastAsia="等线"/>
          <w:sz w:val="22"/>
          <w:szCs w:val="22"/>
          <w:lang w:eastAsia="zh-CN"/>
        </w:rPr>
        <w:t xml:space="preserve">3GPP </w:t>
      </w:r>
      <w:r w:rsidR="00A9758D" w:rsidRPr="00BA2BCA">
        <w:rPr>
          <w:rFonts w:eastAsia="等线"/>
          <w:sz w:val="22"/>
          <w:szCs w:val="22"/>
          <w:lang w:eastAsia="zh-CN"/>
        </w:rPr>
        <w:t>SA</w:t>
      </w:r>
      <w:r w:rsidR="00705E45">
        <w:rPr>
          <w:rFonts w:eastAsia="等线"/>
          <w:sz w:val="22"/>
          <w:szCs w:val="22"/>
          <w:lang w:eastAsia="zh-CN"/>
        </w:rPr>
        <w:t>2</w:t>
      </w:r>
      <w:r w:rsidR="00A9758D" w:rsidRPr="00BA2BCA">
        <w:rPr>
          <w:rFonts w:eastAsia="等线"/>
          <w:sz w:val="22"/>
          <w:szCs w:val="22"/>
          <w:lang w:eastAsia="zh-CN"/>
        </w:rPr>
        <w:t xml:space="preserve"> </w:t>
      </w:r>
      <w:r w:rsidR="00C05BD3" w:rsidRPr="00BA2BCA">
        <w:rPr>
          <w:rFonts w:eastAsia="等线"/>
          <w:sz w:val="22"/>
          <w:szCs w:val="22"/>
          <w:lang w:eastAsia="zh-CN"/>
        </w:rPr>
        <w:t xml:space="preserve">considers </w:t>
      </w:r>
      <w:proofErr w:type="gramStart"/>
      <w:r w:rsidR="00363C3A" w:rsidRPr="00BA2BCA">
        <w:rPr>
          <w:rFonts w:eastAsia="等线"/>
          <w:sz w:val="22"/>
          <w:szCs w:val="22"/>
          <w:lang w:eastAsia="zh-CN"/>
        </w:rPr>
        <w:t xml:space="preserve">that </w:t>
      </w:r>
      <w:r w:rsidR="00C05BD3" w:rsidRPr="00BA2BCA">
        <w:rPr>
          <w:rFonts w:eastAsia="等线"/>
          <w:sz w:val="22"/>
          <w:szCs w:val="22"/>
          <w:lang w:eastAsia="zh-CN"/>
        </w:rPr>
        <w:t xml:space="preserve"> G.</w:t>
      </w:r>
      <w:r w:rsidR="00623C31" w:rsidRPr="00BA2BCA">
        <w:rPr>
          <w:rFonts w:eastAsia="等线"/>
          <w:sz w:val="22"/>
          <w:szCs w:val="22"/>
          <w:lang w:eastAsia="zh-CN"/>
        </w:rPr>
        <w:t>4</w:t>
      </w:r>
      <w:proofErr w:type="gramEnd"/>
      <w:r w:rsidR="00C05BD3" w:rsidRPr="00BA2BCA">
        <w:rPr>
          <w:rFonts w:eastAsia="等线"/>
          <w:sz w:val="22"/>
          <w:szCs w:val="22"/>
          <w:lang w:eastAsia="zh-CN"/>
        </w:rPr>
        <w:t>, L.1, L.2 and L.6 have been resolved</w:t>
      </w:r>
      <w:r w:rsidR="00623C31" w:rsidRPr="00BA2BCA">
        <w:rPr>
          <w:rFonts w:eastAsia="等线"/>
          <w:sz w:val="22"/>
          <w:szCs w:val="22"/>
          <w:lang w:eastAsia="zh-CN"/>
        </w:rPr>
        <w:t>, and G.1</w:t>
      </w:r>
      <w:r w:rsidR="00623C31" w:rsidRPr="00BA2BCA">
        <w:rPr>
          <w:rFonts w:eastAsia="等线" w:hint="eastAsia"/>
          <w:sz w:val="22"/>
          <w:szCs w:val="22"/>
          <w:lang w:eastAsia="zh-CN"/>
        </w:rPr>
        <w:t>,</w:t>
      </w:r>
      <w:r w:rsidR="00623C31" w:rsidRPr="00BA2BCA">
        <w:rPr>
          <w:rFonts w:eastAsia="等线"/>
          <w:sz w:val="22"/>
          <w:szCs w:val="22"/>
          <w:lang w:eastAsia="zh-CN"/>
        </w:rPr>
        <w:t xml:space="preserve"> G.2,</w:t>
      </w:r>
      <w:r w:rsidR="00FA1B57" w:rsidRPr="00BA2BCA">
        <w:rPr>
          <w:rFonts w:eastAsia="等线"/>
          <w:sz w:val="22"/>
          <w:szCs w:val="22"/>
          <w:lang w:eastAsia="zh-CN"/>
        </w:rPr>
        <w:t xml:space="preserve"> </w:t>
      </w:r>
      <w:r w:rsidR="00623C31" w:rsidRPr="00BA2BCA">
        <w:rPr>
          <w:rFonts w:eastAsia="等线"/>
          <w:sz w:val="22"/>
          <w:szCs w:val="22"/>
          <w:lang w:eastAsia="zh-CN"/>
        </w:rPr>
        <w:t>L.3, L.4 and L.5 could be relevant for future 3GPP work.</w:t>
      </w:r>
      <w:r w:rsidR="00901069" w:rsidRPr="00BA2BCA">
        <w:t xml:space="preserve"> </w:t>
      </w:r>
    </w:p>
    <w:p w14:paraId="3518BA86" w14:textId="77777777" w:rsidR="00D456B8" w:rsidRDefault="00D456B8" w:rsidP="00623C31">
      <w:pPr>
        <w:rPr>
          <w:rFonts w:eastAsia="等线"/>
          <w:sz w:val="22"/>
          <w:szCs w:val="22"/>
          <w:lang w:eastAsia="zh-CN"/>
        </w:rPr>
      </w:pPr>
    </w:p>
    <w:p w14:paraId="65D4A82F" w14:textId="243C370D" w:rsidR="00C954C4" w:rsidRPr="00BA2BCA" w:rsidRDefault="00901069" w:rsidP="00623C31">
      <w:pPr>
        <w:rPr>
          <w:rFonts w:eastAsia="等线"/>
          <w:sz w:val="22"/>
          <w:szCs w:val="22"/>
          <w:lang w:eastAsia="zh-CN"/>
        </w:rPr>
      </w:pPr>
      <w:r w:rsidRPr="00BA2BCA">
        <w:rPr>
          <w:rFonts w:eastAsia="等线"/>
          <w:sz w:val="22"/>
          <w:szCs w:val="22"/>
          <w:lang w:eastAsia="zh-CN"/>
        </w:rPr>
        <w:t>3GPP SA</w:t>
      </w:r>
      <w:r w:rsidR="00705E45">
        <w:rPr>
          <w:rFonts w:eastAsia="等线"/>
          <w:sz w:val="22"/>
          <w:szCs w:val="22"/>
          <w:lang w:eastAsia="zh-CN"/>
        </w:rPr>
        <w:t>2</w:t>
      </w:r>
      <w:r w:rsidRPr="00BA2BCA">
        <w:rPr>
          <w:rFonts w:eastAsia="等线"/>
          <w:sz w:val="22"/>
          <w:szCs w:val="22"/>
          <w:lang w:eastAsia="zh-CN"/>
        </w:rPr>
        <w:t xml:space="preserve"> would like to encourage the member companies of 5G-ACIA to directly engage</w:t>
      </w:r>
      <w:r w:rsidR="00A9758D" w:rsidRPr="00BA2BCA">
        <w:rPr>
          <w:rFonts w:eastAsia="等线"/>
          <w:sz w:val="22"/>
          <w:szCs w:val="22"/>
          <w:lang w:eastAsia="zh-CN"/>
        </w:rPr>
        <w:t xml:space="preserve"> in the ongoing and future activities</w:t>
      </w:r>
      <w:r w:rsidRPr="00BA2BCA">
        <w:rPr>
          <w:rFonts w:eastAsia="等线"/>
          <w:sz w:val="22"/>
          <w:szCs w:val="22"/>
          <w:lang w:eastAsia="zh-CN"/>
        </w:rPr>
        <w:t xml:space="preserve"> in the pertinent 3GPP WGs</w:t>
      </w:r>
      <w:r w:rsidR="00A9758D" w:rsidRPr="00BA2BCA">
        <w:rPr>
          <w:rFonts w:eastAsia="等线"/>
          <w:sz w:val="22"/>
          <w:szCs w:val="22"/>
          <w:lang w:eastAsia="zh-CN"/>
        </w:rPr>
        <w:t xml:space="preserve"> for </w:t>
      </w:r>
      <w:proofErr w:type="gramStart"/>
      <w:r w:rsidR="00A9758D" w:rsidRPr="00BA2BCA">
        <w:rPr>
          <w:rFonts w:eastAsia="等线"/>
          <w:sz w:val="22"/>
          <w:szCs w:val="22"/>
          <w:lang w:eastAsia="zh-CN"/>
        </w:rPr>
        <w:t>further  resolution</w:t>
      </w:r>
      <w:proofErr w:type="gramEnd"/>
      <w:r w:rsidR="00A9758D" w:rsidRPr="00BA2BCA">
        <w:rPr>
          <w:rFonts w:eastAsia="等线"/>
          <w:sz w:val="22"/>
          <w:szCs w:val="22"/>
          <w:lang w:eastAsia="zh-CN"/>
        </w:rPr>
        <w:t xml:space="preserve"> of the identified gaps and limitations</w:t>
      </w:r>
      <w:r w:rsidRPr="00BA2BCA">
        <w:rPr>
          <w:rFonts w:eastAsia="等线"/>
          <w:sz w:val="22"/>
          <w:szCs w:val="22"/>
          <w:lang w:eastAsia="zh-CN"/>
        </w:rPr>
        <w:t>.</w:t>
      </w:r>
    </w:p>
    <w:p w14:paraId="2A45015F" w14:textId="77777777" w:rsidR="00C05BD3" w:rsidRPr="00705E45" w:rsidRDefault="00C05BD3" w:rsidP="00DD3A05">
      <w:pPr>
        <w:rPr>
          <w:rFonts w:eastAsia="等线"/>
          <w:sz w:val="22"/>
          <w:szCs w:val="22"/>
          <w:lang w:eastAsia="zh-CN"/>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2949118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Pr="00BA2BCA">
        <w:rPr>
          <w:rFonts w:ascii="Arial" w:hAnsi="Arial" w:cs="Arial"/>
        </w:rPr>
        <w:t>SA</w:t>
      </w:r>
      <w:r w:rsidR="00175D6D">
        <w:rPr>
          <w:rFonts w:ascii="Arial" w:hAnsi="Arial" w:cs="Arial"/>
        </w:rPr>
        <w:t>2</w:t>
      </w:r>
      <w:r w:rsidRPr="00BA2BCA">
        <w:rPr>
          <w:rFonts w:ascii="Arial" w:hAnsi="Arial" w:cs="Arial"/>
        </w:rPr>
        <w:t xml:space="preserve"> respectfully </w:t>
      </w:r>
      <w:r w:rsidR="00984A52" w:rsidRPr="00BA2BCA">
        <w:rPr>
          <w:rFonts w:ascii="Arial" w:hAnsi="Arial" w:cs="Arial"/>
        </w:rPr>
        <w:t xml:space="preserve">asks </w:t>
      </w:r>
      <w:r w:rsidR="00175D6D">
        <w:rPr>
          <w:rFonts w:ascii="Arial" w:hAnsi="Arial" w:cs="Arial"/>
        </w:rPr>
        <w:t>3GPP SA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175D6D">
        <w:rPr>
          <w:rFonts w:ascii="Arial" w:hAnsi="Arial" w:cs="Arial"/>
        </w:rPr>
        <w:t xml:space="preserve"> into </w:t>
      </w:r>
      <w:proofErr w:type="spellStart"/>
      <w:r w:rsidR="00175D6D">
        <w:rPr>
          <w:rFonts w:ascii="Arial" w:hAnsi="Arial" w:cs="Arial"/>
        </w:rPr>
        <w:t>resposnes</w:t>
      </w:r>
      <w:proofErr w:type="spellEnd"/>
      <w:r w:rsidR="00175D6D">
        <w:rPr>
          <w:rFonts w:ascii="Arial" w:hAnsi="Arial" w:cs="Arial"/>
        </w:rPr>
        <w:t xml:space="preserve"> to </w:t>
      </w:r>
      <w:r w:rsidR="00175D6D" w:rsidRPr="00BA2BCA">
        <w:rPr>
          <w:rFonts w:ascii="Arial" w:hAnsi="Arial" w:cs="Arial"/>
        </w:rPr>
        <w:t>5G-ACIA</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47FAAC49" w14:textId="4B9D108D" w:rsidR="00BA2AD5" w:rsidRPr="00DE7FB8" w:rsidRDefault="000B06E5" w:rsidP="004D1605">
      <w:pPr>
        <w:tabs>
          <w:tab w:val="left" w:pos="3119"/>
        </w:tabs>
        <w:spacing w:after="120"/>
        <w:ind w:left="2268" w:hanging="2268"/>
        <w:rPr>
          <w:rFonts w:ascii="Arial" w:hAnsi="Arial" w:cs="Arial"/>
          <w:bCs/>
          <w:lang w:val="fr-FR"/>
        </w:rPr>
      </w:pPr>
      <w:r w:rsidRPr="000B06E5">
        <w:rPr>
          <w:rFonts w:ascii="Arial" w:hAnsi="Arial" w:cs="Arial"/>
          <w:bCs/>
          <w:lang w:val="fr-FR"/>
        </w:rPr>
        <w:t>3GPP SA2#155</w:t>
      </w:r>
      <w:r w:rsidR="00BA2AD5" w:rsidRPr="00DE7FB8">
        <w:rPr>
          <w:rFonts w:ascii="Arial" w:hAnsi="Arial" w:cs="Arial"/>
          <w:bCs/>
          <w:lang w:val="fr-FR"/>
        </w:rPr>
        <w:tab/>
      </w:r>
      <w:r w:rsidR="00750ADC" w:rsidRPr="00DE7FB8">
        <w:rPr>
          <w:rFonts w:ascii="Arial" w:hAnsi="Arial" w:cs="Arial"/>
          <w:bCs/>
          <w:lang w:val="fr-FR"/>
        </w:rPr>
        <w:tab/>
      </w:r>
      <w:r w:rsidR="00750ADC" w:rsidRPr="00DE7FB8">
        <w:rPr>
          <w:rFonts w:ascii="Arial" w:hAnsi="Arial" w:cs="Arial"/>
          <w:bCs/>
          <w:lang w:val="fr-FR"/>
        </w:rPr>
        <w:tab/>
      </w:r>
      <w:r w:rsidR="00DD3A05" w:rsidRPr="00DE7FB8">
        <w:rPr>
          <w:rFonts w:ascii="Arial" w:hAnsi="Arial" w:cs="Arial"/>
          <w:bCs/>
          <w:lang w:val="fr-FR"/>
        </w:rPr>
        <w:tab/>
      </w:r>
      <w:r w:rsidR="00E56A76" w:rsidRPr="00705EA9">
        <w:rPr>
          <w:rFonts w:ascii="Arial" w:hAnsi="Arial" w:cs="Arial"/>
          <w:bCs/>
          <w:lang w:val="fr-FR"/>
        </w:rPr>
        <w:t>2</w:t>
      </w:r>
      <w:r>
        <w:rPr>
          <w:rFonts w:ascii="Arial" w:hAnsi="Arial" w:cs="Arial"/>
          <w:bCs/>
          <w:lang w:val="fr-FR"/>
        </w:rPr>
        <w:t>0</w:t>
      </w:r>
      <w:r w:rsidR="001D4676" w:rsidRPr="00BA2BCA">
        <w:rPr>
          <w:rFonts w:ascii="Arial" w:hAnsi="Arial" w:cs="Arial"/>
          <w:bCs/>
          <w:lang w:val="fr-FR"/>
        </w:rPr>
        <w:t xml:space="preserve"> - 24</w:t>
      </w:r>
      <w:r w:rsidR="00E56A76" w:rsidRPr="00705EA9">
        <w:rPr>
          <w:rFonts w:ascii="Arial" w:hAnsi="Arial" w:cs="Arial"/>
          <w:bCs/>
          <w:lang w:val="fr-FR"/>
        </w:rPr>
        <w:t xml:space="preserve"> </w:t>
      </w:r>
      <w:r w:rsidRPr="000B06E5">
        <w:rPr>
          <w:rFonts w:ascii="Arial" w:hAnsi="Arial" w:cs="Arial"/>
          <w:bCs/>
          <w:lang w:val="fr-FR"/>
        </w:rPr>
        <w:t>Feb</w:t>
      </w:r>
      <w:r w:rsidR="00E56A76" w:rsidRPr="00705EA9">
        <w:rPr>
          <w:rFonts w:ascii="Arial" w:hAnsi="Arial" w:cs="Arial"/>
          <w:bCs/>
          <w:lang w:val="fr-FR"/>
        </w:rPr>
        <w:t xml:space="preserve"> 2023</w:t>
      </w:r>
      <w:r w:rsidR="003B7F92" w:rsidRPr="00DE7FB8">
        <w:rPr>
          <w:rFonts w:ascii="Arial" w:hAnsi="Arial" w:cs="Arial"/>
          <w:bCs/>
          <w:lang w:val="fr-FR"/>
        </w:rPr>
        <w:tab/>
      </w:r>
      <w:r w:rsidR="001D4676" w:rsidRPr="00DE7FB8">
        <w:rPr>
          <w:rFonts w:ascii="Arial" w:hAnsi="Arial" w:cs="Arial"/>
          <w:bCs/>
          <w:lang w:val="fr-FR"/>
        </w:rPr>
        <w:tab/>
      </w:r>
      <w:r w:rsidR="001D4676" w:rsidRPr="00DE7FB8">
        <w:rPr>
          <w:rFonts w:ascii="Arial" w:hAnsi="Arial" w:cs="Arial"/>
          <w:bCs/>
          <w:lang w:val="fr-FR"/>
        </w:rPr>
        <w:tab/>
      </w:r>
      <w:r w:rsidR="00DB6D11">
        <w:rPr>
          <w:rFonts w:ascii="Arial" w:hAnsi="Arial" w:cs="Arial"/>
          <w:bCs/>
          <w:lang w:val="fr-FR"/>
        </w:rPr>
        <w:tab/>
      </w:r>
      <w:r w:rsidR="00DB6D11" w:rsidRPr="00DB6D11">
        <w:rPr>
          <w:rFonts w:ascii="Arial" w:hAnsi="Arial" w:cs="Arial"/>
          <w:bCs/>
          <w:lang w:val="fr-FR"/>
        </w:rPr>
        <w:t>Athens , GR</w:t>
      </w:r>
    </w:p>
    <w:p w14:paraId="76B050EC" w14:textId="62E812B9" w:rsidR="002E576D" w:rsidRPr="002E576D" w:rsidRDefault="002E576D" w:rsidP="002E576D">
      <w:pPr>
        <w:tabs>
          <w:tab w:val="left" w:pos="3119"/>
        </w:tabs>
        <w:spacing w:after="120"/>
        <w:ind w:left="2268" w:hanging="2268"/>
        <w:rPr>
          <w:rFonts w:ascii="Arial" w:hAnsi="Arial" w:cs="Arial"/>
          <w:bCs/>
          <w:lang w:val="fr-FR"/>
        </w:rPr>
      </w:pPr>
    </w:p>
    <w:p w14:paraId="651D56DB" w14:textId="77777777"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2DAD1" w14:textId="77777777" w:rsidR="00230A70" w:rsidRDefault="00230A70">
      <w:r>
        <w:separator/>
      </w:r>
    </w:p>
  </w:endnote>
  <w:endnote w:type="continuationSeparator" w:id="0">
    <w:p w14:paraId="4011DDC6" w14:textId="77777777" w:rsidR="00230A70" w:rsidRDefault="00230A70">
      <w:r>
        <w:continuationSeparator/>
      </w:r>
    </w:p>
  </w:endnote>
  <w:endnote w:type="continuationNotice" w:id="1">
    <w:p w14:paraId="28B88231" w14:textId="77777777" w:rsidR="00230A70" w:rsidRDefault="00230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2691A" w14:textId="77777777" w:rsidR="00230A70" w:rsidRDefault="00230A70">
      <w:r>
        <w:separator/>
      </w:r>
    </w:p>
  </w:footnote>
  <w:footnote w:type="continuationSeparator" w:id="0">
    <w:p w14:paraId="041C1BD4" w14:textId="77777777" w:rsidR="00230A70" w:rsidRDefault="00230A70">
      <w:r>
        <w:continuationSeparator/>
      </w:r>
    </w:p>
  </w:footnote>
  <w:footnote w:type="continuationNotice" w:id="1">
    <w:p w14:paraId="34848E06" w14:textId="77777777" w:rsidR="00230A70" w:rsidRDefault="00230A70"/>
  </w:footnote>
  <w:footnote w:id="2">
    <w:p w14:paraId="47E37BC5" w14:textId="77777777" w:rsidR="00CB3DC0" w:rsidRPr="00B71C32" w:rsidRDefault="00CB3DC0">
      <w:pPr>
        <w:pStyle w:val="af7"/>
        <w:rPr>
          <w:lang w:val="en-IE"/>
        </w:rPr>
      </w:pPr>
      <w:r>
        <w:rPr>
          <w:rStyle w:val="af9"/>
        </w:rPr>
        <w:footnoteRef/>
      </w:r>
      <w:r w:rsidRPr="00B71C32">
        <w:rPr>
          <w:lang w:val="en-IE"/>
        </w:rPr>
        <w:t xml:space="preserve"> </w:t>
      </w:r>
      <w:r>
        <w:rPr>
          <w:lang w:val="en-IE"/>
        </w:rPr>
        <w:t xml:space="preserve">A similar requirement is found in </w:t>
      </w:r>
      <w:r>
        <w:rPr>
          <w:lang w:val="en-US"/>
        </w:rPr>
        <w:t>clause 6.10.2 in TS 22.261.</w:t>
      </w:r>
    </w:p>
  </w:footnote>
  <w:footnote w:id="3">
    <w:p w14:paraId="7D0FFD3E" w14:textId="77777777" w:rsidR="00CB3DC0" w:rsidRPr="00770175" w:rsidRDefault="00CB3DC0">
      <w:pPr>
        <w:pStyle w:val="af7"/>
        <w:rPr>
          <w:lang w:val="en-US"/>
        </w:rPr>
      </w:pPr>
      <w:r>
        <w:rPr>
          <w:rStyle w:val="af9"/>
        </w:rPr>
        <w:footnoteRef/>
      </w:r>
      <w:r w:rsidRPr="00B71C32">
        <w:rPr>
          <w:lang w:val="en-IE"/>
        </w:rPr>
        <w:t xml:space="preserve"> </w:t>
      </w:r>
      <w:r>
        <w:rPr>
          <w:lang w:val="en-IE"/>
        </w:rPr>
        <w:t xml:space="preserve">A similar requirement is found in </w:t>
      </w:r>
      <w:r>
        <w:rPr>
          <w:lang w:val="en-US"/>
        </w:rPr>
        <w:t>clause 6.10.2 in TS 22.261.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075A"/>
    <w:rsid w:val="0005701D"/>
    <w:rsid w:val="000768E9"/>
    <w:rsid w:val="0008210B"/>
    <w:rsid w:val="00086D22"/>
    <w:rsid w:val="000900CC"/>
    <w:rsid w:val="00096F5D"/>
    <w:rsid w:val="000A5848"/>
    <w:rsid w:val="000A6049"/>
    <w:rsid w:val="000B06E5"/>
    <w:rsid w:val="000B0D08"/>
    <w:rsid w:val="000B1494"/>
    <w:rsid w:val="000B17FF"/>
    <w:rsid w:val="000B4821"/>
    <w:rsid w:val="000B76B5"/>
    <w:rsid w:val="000D113A"/>
    <w:rsid w:val="000D4CF7"/>
    <w:rsid w:val="000D7A14"/>
    <w:rsid w:val="000E1063"/>
    <w:rsid w:val="000E37F5"/>
    <w:rsid w:val="000E605D"/>
    <w:rsid w:val="000F12FD"/>
    <w:rsid w:val="000F65DA"/>
    <w:rsid w:val="00100352"/>
    <w:rsid w:val="00103039"/>
    <w:rsid w:val="001063EA"/>
    <w:rsid w:val="00106DCE"/>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70C6A"/>
    <w:rsid w:val="001738FA"/>
    <w:rsid w:val="00175700"/>
    <w:rsid w:val="00175D6D"/>
    <w:rsid w:val="00175E18"/>
    <w:rsid w:val="00176E14"/>
    <w:rsid w:val="00177DA3"/>
    <w:rsid w:val="00183C17"/>
    <w:rsid w:val="001908BF"/>
    <w:rsid w:val="001921D5"/>
    <w:rsid w:val="00193164"/>
    <w:rsid w:val="00194DA1"/>
    <w:rsid w:val="001A7080"/>
    <w:rsid w:val="001B008D"/>
    <w:rsid w:val="001B037C"/>
    <w:rsid w:val="001B4EDD"/>
    <w:rsid w:val="001B556A"/>
    <w:rsid w:val="001B6B37"/>
    <w:rsid w:val="001B6BFB"/>
    <w:rsid w:val="001C07CF"/>
    <w:rsid w:val="001C65DB"/>
    <w:rsid w:val="001C6DA2"/>
    <w:rsid w:val="001D19EE"/>
    <w:rsid w:val="001D2108"/>
    <w:rsid w:val="001D4676"/>
    <w:rsid w:val="001E0A04"/>
    <w:rsid w:val="001E0EE9"/>
    <w:rsid w:val="001E0EF3"/>
    <w:rsid w:val="001E3C06"/>
    <w:rsid w:val="001F0489"/>
    <w:rsid w:val="001F1778"/>
    <w:rsid w:val="001F184D"/>
    <w:rsid w:val="001F2294"/>
    <w:rsid w:val="00215635"/>
    <w:rsid w:val="00220708"/>
    <w:rsid w:val="00222A4F"/>
    <w:rsid w:val="00230A70"/>
    <w:rsid w:val="002332E9"/>
    <w:rsid w:val="00233557"/>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54C3F"/>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D7EC7"/>
    <w:rsid w:val="004E2356"/>
    <w:rsid w:val="004E34D9"/>
    <w:rsid w:val="004E3E0B"/>
    <w:rsid w:val="004E5920"/>
    <w:rsid w:val="004E76EC"/>
    <w:rsid w:val="004F1572"/>
    <w:rsid w:val="004F1889"/>
    <w:rsid w:val="004F3AA9"/>
    <w:rsid w:val="0050174F"/>
    <w:rsid w:val="00501F64"/>
    <w:rsid w:val="00505F59"/>
    <w:rsid w:val="00506014"/>
    <w:rsid w:val="00507773"/>
    <w:rsid w:val="00511E78"/>
    <w:rsid w:val="00520444"/>
    <w:rsid w:val="005223DE"/>
    <w:rsid w:val="0052303C"/>
    <w:rsid w:val="00523B18"/>
    <w:rsid w:val="00524050"/>
    <w:rsid w:val="005260C4"/>
    <w:rsid w:val="00533C99"/>
    <w:rsid w:val="005353EC"/>
    <w:rsid w:val="00551094"/>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05E45"/>
    <w:rsid w:val="00705EA9"/>
    <w:rsid w:val="007122C7"/>
    <w:rsid w:val="007141F1"/>
    <w:rsid w:val="00721BA1"/>
    <w:rsid w:val="0072410D"/>
    <w:rsid w:val="007261FF"/>
    <w:rsid w:val="00736A3B"/>
    <w:rsid w:val="00741E45"/>
    <w:rsid w:val="00745305"/>
    <w:rsid w:val="00750ADC"/>
    <w:rsid w:val="00750FFD"/>
    <w:rsid w:val="00753A81"/>
    <w:rsid w:val="00754CCE"/>
    <w:rsid w:val="00761B0F"/>
    <w:rsid w:val="00761D89"/>
    <w:rsid w:val="0076318E"/>
    <w:rsid w:val="00765F60"/>
    <w:rsid w:val="00772B93"/>
    <w:rsid w:val="0078114C"/>
    <w:rsid w:val="007822EF"/>
    <w:rsid w:val="00787EAC"/>
    <w:rsid w:val="0079254D"/>
    <w:rsid w:val="007965FB"/>
    <w:rsid w:val="007A671D"/>
    <w:rsid w:val="007A7F2E"/>
    <w:rsid w:val="007C3F7B"/>
    <w:rsid w:val="007C540C"/>
    <w:rsid w:val="007D6489"/>
    <w:rsid w:val="007E0494"/>
    <w:rsid w:val="007F1CCC"/>
    <w:rsid w:val="007F5215"/>
    <w:rsid w:val="0080184E"/>
    <w:rsid w:val="0080329C"/>
    <w:rsid w:val="00806E3A"/>
    <w:rsid w:val="0081416F"/>
    <w:rsid w:val="0081752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B5C96"/>
    <w:rsid w:val="008C3783"/>
    <w:rsid w:val="008C6AB5"/>
    <w:rsid w:val="008C75B5"/>
    <w:rsid w:val="008D1364"/>
    <w:rsid w:val="008D1B54"/>
    <w:rsid w:val="008D5BAC"/>
    <w:rsid w:val="008E0169"/>
    <w:rsid w:val="008E2C57"/>
    <w:rsid w:val="008E6009"/>
    <w:rsid w:val="008E7E17"/>
    <w:rsid w:val="008F2B19"/>
    <w:rsid w:val="008F358E"/>
    <w:rsid w:val="008F581B"/>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2FC4"/>
    <w:rsid w:val="00A963E2"/>
    <w:rsid w:val="00A96791"/>
    <w:rsid w:val="00A9731F"/>
    <w:rsid w:val="00A9758D"/>
    <w:rsid w:val="00A97841"/>
    <w:rsid w:val="00AA0BDE"/>
    <w:rsid w:val="00AA1242"/>
    <w:rsid w:val="00AA637B"/>
    <w:rsid w:val="00AA7FCF"/>
    <w:rsid w:val="00AB1399"/>
    <w:rsid w:val="00AB5AC3"/>
    <w:rsid w:val="00AB626B"/>
    <w:rsid w:val="00AC2EBA"/>
    <w:rsid w:val="00AC4925"/>
    <w:rsid w:val="00AC5F72"/>
    <w:rsid w:val="00AD0E4D"/>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6F83"/>
    <w:rsid w:val="00B37B81"/>
    <w:rsid w:val="00B542C8"/>
    <w:rsid w:val="00B544D2"/>
    <w:rsid w:val="00B5648B"/>
    <w:rsid w:val="00B66CC7"/>
    <w:rsid w:val="00B70E77"/>
    <w:rsid w:val="00B7368D"/>
    <w:rsid w:val="00B7779F"/>
    <w:rsid w:val="00B81C0F"/>
    <w:rsid w:val="00B8411F"/>
    <w:rsid w:val="00B9267B"/>
    <w:rsid w:val="00B93837"/>
    <w:rsid w:val="00B93D00"/>
    <w:rsid w:val="00BA143C"/>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876B4"/>
    <w:rsid w:val="00C90438"/>
    <w:rsid w:val="00C954C4"/>
    <w:rsid w:val="00C95ED7"/>
    <w:rsid w:val="00CA0491"/>
    <w:rsid w:val="00CA0BD2"/>
    <w:rsid w:val="00CA3990"/>
    <w:rsid w:val="00CA40B1"/>
    <w:rsid w:val="00CB25A7"/>
    <w:rsid w:val="00CB2DDF"/>
    <w:rsid w:val="00CB3DC0"/>
    <w:rsid w:val="00CB5646"/>
    <w:rsid w:val="00CB7E82"/>
    <w:rsid w:val="00CC54F1"/>
    <w:rsid w:val="00CC5C07"/>
    <w:rsid w:val="00CC7FF7"/>
    <w:rsid w:val="00CD1AFB"/>
    <w:rsid w:val="00CD27C4"/>
    <w:rsid w:val="00CD4146"/>
    <w:rsid w:val="00CD4191"/>
    <w:rsid w:val="00CE2E5F"/>
    <w:rsid w:val="00CE4825"/>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456B8"/>
    <w:rsid w:val="00D532B5"/>
    <w:rsid w:val="00D53B06"/>
    <w:rsid w:val="00D55846"/>
    <w:rsid w:val="00D63626"/>
    <w:rsid w:val="00D65530"/>
    <w:rsid w:val="00D72988"/>
    <w:rsid w:val="00D74A1C"/>
    <w:rsid w:val="00D75660"/>
    <w:rsid w:val="00D768F5"/>
    <w:rsid w:val="00D84808"/>
    <w:rsid w:val="00D85B26"/>
    <w:rsid w:val="00D876BF"/>
    <w:rsid w:val="00D917CC"/>
    <w:rsid w:val="00D9337B"/>
    <w:rsid w:val="00DA13C6"/>
    <w:rsid w:val="00DA5FF2"/>
    <w:rsid w:val="00DB1DFB"/>
    <w:rsid w:val="00DB5500"/>
    <w:rsid w:val="00DB6D11"/>
    <w:rsid w:val="00DC1747"/>
    <w:rsid w:val="00DC1853"/>
    <w:rsid w:val="00DC4D0F"/>
    <w:rsid w:val="00DC6C67"/>
    <w:rsid w:val="00DD096B"/>
    <w:rsid w:val="00DD3A05"/>
    <w:rsid w:val="00DE0423"/>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415D"/>
    <w:rsid w:val="00E56A76"/>
    <w:rsid w:val="00E57BA2"/>
    <w:rsid w:val="00E64160"/>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4A44"/>
    <w:rsid w:val="00EB0B18"/>
    <w:rsid w:val="00EB0E79"/>
    <w:rsid w:val="00EB567D"/>
    <w:rsid w:val="00EC0940"/>
    <w:rsid w:val="00EC1D21"/>
    <w:rsid w:val="00EC2503"/>
    <w:rsid w:val="00EC3520"/>
    <w:rsid w:val="00ED133C"/>
    <w:rsid w:val="00ED1E88"/>
    <w:rsid w:val="00ED4B16"/>
    <w:rsid w:val="00ED7286"/>
    <w:rsid w:val="00EE3A47"/>
    <w:rsid w:val="00EF1B29"/>
    <w:rsid w:val="00EF517D"/>
    <w:rsid w:val="00EF5B05"/>
    <w:rsid w:val="00EF5C12"/>
    <w:rsid w:val="00EF7E1C"/>
    <w:rsid w:val="00F00A6F"/>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70511"/>
    <w:rsid w:val="00F736A0"/>
    <w:rsid w:val="00F80FDA"/>
    <w:rsid w:val="00F87ED7"/>
    <w:rsid w:val="00F9514F"/>
    <w:rsid w:val="00F9583D"/>
    <w:rsid w:val="00F979F8"/>
    <w:rsid w:val="00FA1B57"/>
    <w:rsid w:val="00FB4560"/>
    <w:rsid w:val="00FC0218"/>
    <w:rsid w:val="00FC67AA"/>
    <w:rsid w:val="00FC7E15"/>
    <w:rsid w:val="00FD3596"/>
    <w:rsid w:val="00FD57F1"/>
    <w:rsid w:val="00FD75D2"/>
    <w:rsid w:val="00FE2CCF"/>
    <w:rsid w:val="00FE6467"/>
    <w:rsid w:val="00FE7561"/>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Document Map"/>
    <w:basedOn w:val="a"/>
    <w:link w:val="af0"/>
    <w:uiPriority w:val="99"/>
    <w:semiHidden/>
    <w:unhideWhenUsed/>
    <w:rsid w:val="004147C2"/>
    <w:rPr>
      <w:sz w:val="24"/>
      <w:szCs w:val="24"/>
    </w:rPr>
  </w:style>
  <w:style w:type="character" w:customStyle="1" w:styleId="af0">
    <w:name w:val="文档结构图 字符"/>
    <w:basedOn w:val="a0"/>
    <w:link w:val="af"/>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1">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f2">
    <w:name w:val="annotation subject"/>
    <w:basedOn w:val="a6"/>
    <w:next w:val="a6"/>
    <w:link w:val="af3"/>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78114C"/>
    <w:rPr>
      <w:rFonts w:ascii="Arial" w:hAnsi="Arial"/>
      <w:lang w:val="en-GB"/>
    </w:rPr>
  </w:style>
  <w:style w:type="character" w:customStyle="1" w:styleId="af3">
    <w:name w:val="批注主题 字符"/>
    <w:basedOn w:val="a7"/>
    <w:link w:val="af2"/>
    <w:uiPriority w:val="99"/>
    <w:semiHidden/>
    <w:rsid w:val="0078114C"/>
    <w:rPr>
      <w:rFonts w:ascii="Arial" w:hAnsi="Arial"/>
      <w:b/>
      <w:bCs/>
      <w:lang w:val="en-GB"/>
    </w:rPr>
  </w:style>
  <w:style w:type="paragraph" w:styleId="af4">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a"/>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a"/>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a"/>
    <w:link w:val="B2Char"/>
    <w:rsid w:val="006C6465"/>
    <w:pPr>
      <w:overflowPunct w:val="0"/>
      <w:autoSpaceDE w:val="0"/>
      <w:autoSpaceDN w:val="0"/>
      <w:adjustRightInd w:val="0"/>
      <w:spacing w:after="180"/>
      <w:ind w:left="851" w:hanging="284"/>
    </w:pPr>
    <w:rPr>
      <w:color w:val="000000"/>
      <w:lang w:val="x-none" w:eastAsia="ja-JP"/>
    </w:rPr>
  </w:style>
  <w:style w:type="paragraph" w:styleId="af5">
    <w:name w:val="List Paragraph"/>
    <w:basedOn w:val="a"/>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a0"/>
    <w:rsid w:val="0059617C"/>
    <w:rPr>
      <w:rFonts w:ascii="ArialMT" w:hAnsi="ArialMT" w:hint="default"/>
      <w:b w:val="0"/>
      <w:bCs w:val="0"/>
      <w:i w:val="0"/>
      <w:iCs w:val="0"/>
      <w:color w:val="000000"/>
      <w:sz w:val="20"/>
      <w:szCs w:val="20"/>
    </w:rPr>
  </w:style>
  <w:style w:type="table" w:styleId="af6">
    <w:name w:val="Table Grid"/>
    <w:basedOn w:val="a1"/>
    <w:rsid w:val="00F406C4"/>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semiHidden/>
    <w:unhideWhenUsed/>
    <w:rsid w:val="00F406C4"/>
    <w:rPr>
      <w:rFonts w:eastAsia="宋体"/>
      <w:lang w:val="de-DE" w:eastAsia="de-DE"/>
    </w:rPr>
  </w:style>
  <w:style w:type="character" w:customStyle="1" w:styleId="af8">
    <w:name w:val="脚注文本 字符"/>
    <w:basedOn w:val="a0"/>
    <w:link w:val="af7"/>
    <w:semiHidden/>
    <w:rsid w:val="00F406C4"/>
    <w:rPr>
      <w:rFonts w:eastAsia="宋体"/>
      <w:lang w:val="de-DE" w:eastAsia="de-DE"/>
    </w:rPr>
  </w:style>
  <w:style w:type="character" w:styleId="af9">
    <w:name w:val="footnote reference"/>
    <w:basedOn w:val="a0"/>
    <w:semiHidden/>
    <w:unhideWhenUsed/>
    <w:rsid w:val="00F406C4"/>
    <w:rPr>
      <w:vertAlign w:val="superscript"/>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0B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87AACAC6-FB82-4B11-8B8D-A6E364065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9</Pages>
  <Words>1795</Words>
  <Characters>10237</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Outt 5G capabilities exposure for factories of the future</vt:lpstr>
      <vt:lpstr>LS template for N3</vt:lpstr>
    </vt:vector>
  </TitlesOfParts>
  <Manager/>
  <Company>Huawei Technologies</Company>
  <LinksUpToDate>false</LinksUpToDate>
  <CharactersWithSpaces>12008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Huawei-Z1</cp:lastModifiedBy>
  <cp:revision>26</cp:revision>
  <cp:lastPrinted>2002-04-23T00:10:00Z</cp:lastPrinted>
  <dcterms:created xsi:type="dcterms:W3CDTF">2022-12-07T14:01:00Z</dcterms:created>
  <dcterms:modified xsi:type="dcterms:W3CDTF">2023-01-09T16:52:00Z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(3)oklF11JUIeO1tAHfbPv16KhRLA5pU1OeoliJZQh/Qg1CyiWy5eck7c9laRXRPaUfHhm6OnGM
AamnI+3bQWW4Wejem9H08QGOQQ9kXd6U5cA+YvbpjPGt0A78NtOTOpx7zL6uP+09H50bVEj/
/tY5jnUzl+2Tz+ygII3COBVQK6Eec4Qnv1GYLqwPDa/8bxrmfrot/AVvbyomuyidLNgvMj//
W0IrWHwPeWGHNNqv53</vt:lpwstr>
  </property>
  <property fmtid="{D5CDD505-2E9C-101B-9397-08002B2CF9AE}" pid="5" name="_2015_ms_pID_7253431">
    <vt:lpwstr>ICnXbNEDw3uaaYm+/pl6sCktK/W4bx6V9RGbTEF7yee4UyBO+C/qdd
3YjWX+weRPFyWfZTkm8YYDTHPWflll6wylT6i78pY+XW4es0xgw/vYpz8jJVkv2o+JdLeXd8
zl3PbSf4AUsUPiafIYHXNf4X8sB0iz0evOvvcNGJVA1Cqa3Hpt9lzS4qIreGI9uugz5rUZhf
UjfBl/B/jnrv+f19UJHzqHPJZ5639amkpDjc</vt:lpwstr>
  </property>
  <property fmtid="{D5CDD505-2E9C-101B-9397-08002B2CF9AE}" pid="6" name="_2015_ms_pID_7253432">
    <vt:lpwstr>xA==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1672831920</vt:lpwstr>
  </property>
</Properties>
</file>